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041B281E" w:rsidR="000A32AD" w:rsidRPr="009821EB" w:rsidRDefault="00015DCA" w:rsidP="000A32AD">
      <w:pPr>
        <w:pStyle w:val="BodyText"/>
        <w:outlineLvl w:val="0"/>
        <w:rPr>
          <w:rFonts w:asciiTheme="minorHAnsi" w:hAnsiTheme="minorHAnsi" w:cstheme="minorHAnsi"/>
          <w:b/>
          <w:bCs w:val="0"/>
          <w:sz w:val="36"/>
          <w:szCs w:val="36"/>
        </w:rPr>
      </w:pPr>
      <w:r>
        <w:rPr>
          <w:rFonts w:asciiTheme="minorHAnsi" w:hAnsiTheme="minorHAnsi" w:cstheme="minorHAnsi"/>
          <w:b/>
          <w:bCs w:val="0"/>
          <w:sz w:val="36"/>
          <w:szCs w:val="36"/>
        </w:rPr>
        <w:t xml:space="preserve"> </w:t>
      </w:r>
      <w:r w:rsidR="000A32AD" w:rsidRPr="009821EB">
        <w:rPr>
          <w:rFonts w:asciiTheme="minorHAnsi" w:hAnsiTheme="minorHAnsi" w:cstheme="minorHAnsi"/>
          <w:b/>
          <w:bCs w:val="0"/>
          <w:sz w:val="36"/>
          <w:szCs w:val="36"/>
        </w:rPr>
        <w:t>VVC Faculty Association Meeting Minutes</w:t>
      </w:r>
    </w:p>
    <w:p w14:paraId="4FE6066C" w14:textId="2F9C8099"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05345F">
        <w:rPr>
          <w:rFonts w:asciiTheme="minorHAnsi" w:hAnsiTheme="minorHAnsi" w:cstheme="minorHAnsi"/>
          <w:b/>
          <w:bCs w:val="0"/>
          <w:szCs w:val="24"/>
        </w:rPr>
        <w:t>April 20</w:t>
      </w:r>
      <w:r w:rsidRPr="009821EB">
        <w:rPr>
          <w:rFonts w:asciiTheme="minorHAnsi" w:hAnsiTheme="minorHAnsi" w:cstheme="minorHAnsi"/>
          <w:b/>
          <w:bCs w:val="0"/>
          <w:szCs w:val="24"/>
        </w:rPr>
        <w:t>, 20</w:t>
      </w:r>
      <w:r>
        <w:rPr>
          <w:rFonts w:asciiTheme="minorHAnsi" w:hAnsiTheme="minorHAnsi" w:cstheme="minorHAnsi"/>
          <w:b/>
          <w:bCs w:val="0"/>
          <w:szCs w:val="24"/>
        </w:rPr>
        <w:t>2</w:t>
      </w:r>
      <w:r w:rsidR="007C47E5">
        <w:rPr>
          <w:rFonts w:asciiTheme="minorHAnsi" w:hAnsiTheme="minorHAnsi" w:cstheme="minorHAnsi"/>
          <w:b/>
          <w:bCs w:val="0"/>
          <w:szCs w:val="24"/>
        </w:rPr>
        <w:t>3</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2038"/>
        <w:gridCol w:w="357"/>
        <w:gridCol w:w="2369"/>
        <w:gridCol w:w="1882"/>
      </w:tblGrid>
      <w:tr w:rsidR="00617B29" w:rsidRPr="000633C0" w14:paraId="39BE1890" w14:textId="77777777" w:rsidTr="00B9577A">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6100B5" w:rsidRDefault="00617B29" w:rsidP="00B07DA5">
            <w:pPr>
              <w:pStyle w:val="Heading2"/>
              <w:jc w:val="center"/>
              <w:rPr>
                <w:rFonts w:asciiTheme="minorHAnsi" w:hAnsiTheme="minorHAnsi" w:cstheme="minorHAnsi"/>
                <w:sz w:val="20"/>
              </w:rPr>
            </w:pPr>
            <w:r w:rsidRPr="006100B5">
              <w:rPr>
                <w:rFonts w:asciiTheme="minorHAnsi" w:hAnsiTheme="minorHAnsi" w:cstheme="minorHAnsi"/>
                <w:sz w:val="20"/>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6100B5" w:rsidRDefault="00617B29" w:rsidP="00B07DA5">
            <w:pPr>
              <w:jc w:val="center"/>
              <w:rPr>
                <w:rFonts w:cstheme="minorHAnsi"/>
                <w:b/>
                <w:sz w:val="20"/>
                <w:szCs w:val="20"/>
              </w:rPr>
            </w:pPr>
          </w:p>
        </w:tc>
        <w:tc>
          <w:tcPr>
            <w:tcW w:w="2038" w:type="dxa"/>
            <w:tcBorders>
              <w:top w:val="single" w:sz="8" w:space="0" w:color="auto"/>
              <w:left w:val="single" w:sz="8" w:space="0" w:color="auto"/>
              <w:bottom w:val="single" w:sz="12" w:space="0" w:color="auto"/>
              <w:right w:val="single" w:sz="8" w:space="0" w:color="auto"/>
            </w:tcBorders>
          </w:tcPr>
          <w:p w14:paraId="6222D2EE" w14:textId="0E200F1C" w:rsidR="00617B29" w:rsidRPr="006100B5" w:rsidRDefault="00617B29" w:rsidP="00B07DA5">
            <w:pPr>
              <w:pStyle w:val="Heading8"/>
              <w:rPr>
                <w:rFonts w:asciiTheme="minorHAnsi" w:hAnsiTheme="minorHAnsi" w:cstheme="minorHAnsi"/>
                <w:bCs/>
                <w:sz w:val="20"/>
              </w:rPr>
            </w:pPr>
            <w:r w:rsidRPr="006100B5">
              <w:rPr>
                <w:rFonts w:asciiTheme="minorHAnsi" w:hAnsiTheme="minorHAnsi" w:cstheme="minorHAnsi"/>
                <w:bCs/>
                <w:sz w:val="20"/>
              </w:rPr>
              <w:t>Area</w:t>
            </w:r>
            <w:r w:rsidR="00B9577A">
              <w:rPr>
                <w:rFonts w:asciiTheme="minorHAnsi" w:hAnsiTheme="minorHAnsi" w:cstheme="minorHAnsi"/>
                <w:bCs/>
                <w:sz w:val="20"/>
              </w:rPr>
              <w:t xml:space="preserve"> </w:t>
            </w:r>
            <w:r w:rsidRPr="006100B5">
              <w:rPr>
                <w:rFonts w:asciiTheme="minorHAnsi" w:hAnsiTheme="minorHAnsi" w:cstheme="minorHAnsi"/>
                <w:bCs/>
                <w:sz w:val="20"/>
              </w:rPr>
              <w:t>Representatives</w:t>
            </w:r>
          </w:p>
        </w:tc>
        <w:tc>
          <w:tcPr>
            <w:tcW w:w="357" w:type="dxa"/>
            <w:tcBorders>
              <w:top w:val="single" w:sz="8" w:space="0" w:color="auto"/>
              <w:left w:val="single" w:sz="8" w:space="0" w:color="auto"/>
              <w:bottom w:val="single" w:sz="12" w:space="0" w:color="auto"/>
              <w:right w:val="single" w:sz="8" w:space="0" w:color="auto"/>
            </w:tcBorders>
          </w:tcPr>
          <w:p w14:paraId="6D02EAEC" w14:textId="77777777" w:rsidR="00617B29" w:rsidRPr="006100B5" w:rsidRDefault="00617B29" w:rsidP="00B07DA5">
            <w:pPr>
              <w:pStyle w:val="Heading4"/>
              <w:rPr>
                <w:rFonts w:asciiTheme="minorHAnsi" w:hAnsiTheme="minorHAnsi" w:cstheme="minorHAnsi"/>
                <w:sz w:val="20"/>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6100B5" w:rsidRDefault="00617B29" w:rsidP="00B9577A">
            <w:pPr>
              <w:pStyle w:val="Heading7"/>
              <w:jc w:val="left"/>
              <w:rPr>
                <w:rFonts w:asciiTheme="minorHAnsi" w:hAnsiTheme="minorHAnsi" w:cstheme="minorHAnsi"/>
                <w:bCs/>
                <w:sz w:val="20"/>
              </w:rPr>
            </w:pPr>
            <w:r w:rsidRPr="006100B5">
              <w:rPr>
                <w:rFonts w:asciiTheme="minorHAnsi" w:hAnsiTheme="minorHAnsi" w:cstheme="minorHAnsi"/>
                <w:bCs/>
                <w:sz w:val="20"/>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6100B5" w:rsidRDefault="00617B29" w:rsidP="00B07DA5">
            <w:pPr>
              <w:pStyle w:val="Heading2"/>
              <w:rPr>
                <w:rFonts w:asciiTheme="minorHAnsi" w:hAnsiTheme="minorHAnsi" w:cstheme="minorHAnsi"/>
                <w:sz w:val="20"/>
              </w:rPr>
            </w:pPr>
            <w:r w:rsidRPr="006100B5">
              <w:rPr>
                <w:rFonts w:asciiTheme="minorHAnsi" w:hAnsiTheme="minorHAnsi" w:cstheme="minorHAnsi"/>
                <w:sz w:val="20"/>
              </w:rPr>
              <w:t>Members/ Guest</w:t>
            </w:r>
          </w:p>
        </w:tc>
      </w:tr>
      <w:tr w:rsidR="00617B29" w:rsidRPr="000633C0" w14:paraId="386E2F6E" w14:textId="77777777" w:rsidTr="00B9577A">
        <w:trPr>
          <w:cantSplit/>
          <w:trHeight w:hRule="exact" w:val="288"/>
        </w:trPr>
        <w:tc>
          <w:tcPr>
            <w:tcW w:w="2205" w:type="dxa"/>
            <w:tcBorders>
              <w:left w:val="single" w:sz="8" w:space="0" w:color="auto"/>
            </w:tcBorders>
          </w:tcPr>
          <w:p w14:paraId="4CC115AB"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Academic Commons</w:t>
            </w:r>
          </w:p>
          <w:p w14:paraId="2669144B"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83C4C8D" w14:textId="40BF2108" w:rsidR="00617B29" w:rsidRPr="000633C0" w:rsidRDefault="00617B29" w:rsidP="00B07DA5">
            <w:pPr>
              <w:spacing w:line="240" w:lineRule="exact"/>
              <w:jc w:val="center"/>
              <w:rPr>
                <w:rFonts w:cstheme="minorHAnsi"/>
                <w:sz w:val="21"/>
                <w:szCs w:val="21"/>
              </w:rPr>
            </w:pPr>
          </w:p>
        </w:tc>
        <w:tc>
          <w:tcPr>
            <w:tcW w:w="2038" w:type="dxa"/>
          </w:tcPr>
          <w:p w14:paraId="2C5185C1" w14:textId="77777777" w:rsidR="00617B29" w:rsidRPr="006100B5" w:rsidRDefault="00617B29" w:rsidP="00B07DA5">
            <w:pPr>
              <w:spacing w:line="240" w:lineRule="exact"/>
              <w:jc w:val="both"/>
              <w:rPr>
                <w:rFonts w:cstheme="minorHAnsi"/>
                <w:iCs/>
                <w:color w:val="000000"/>
                <w:sz w:val="20"/>
                <w:szCs w:val="20"/>
              </w:rPr>
            </w:pPr>
            <w:r w:rsidRPr="006100B5">
              <w:rPr>
                <w:rFonts w:cstheme="minorHAnsi"/>
                <w:color w:val="000000"/>
                <w:sz w:val="20"/>
                <w:szCs w:val="20"/>
              </w:rPr>
              <w:t>Wendt, Julia</w:t>
            </w:r>
          </w:p>
          <w:p w14:paraId="4E85105C" w14:textId="77777777" w:rsidR="00617B29" w:rsidRPr="006100B5" w:rsidRDefault="00617B29" w:rsidP="00B07DA5">
            <w:pPr>
              <w:pStyle w:val="Heading3"/>
              <w:spacing w:line="240" w:lineRule="exact"/>
              <w:rPr>
                <w:rFonts w:asciiTheme="minorHAnsi" w:hAnsiTheme="minorHAnsi" w:cstheme="minorHAnsi"/>
                <w:sz w:val="20"/>
              </w:rPr>
            </w:pPr>
          </w:p>
        </w:tc>
        <w:tc>
          <w:tcPr>
            <w:tcW w:w="357" w:type="dxa"/>
            <w:tcBorders>
              <w:top w:val="single" w:sz="6" w:space="0" w:color="auto"/>
            </w:tcBorders>
          </w:tcPr>
          <w:p w14:paraId="61D16BB1" w14:textId="52A91778" w:rsidR="00617B29" w:rsidRPr="00537F3F" w:rsidRDefault="00E0304F"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B9577A" w:rsidRDefault="00617B29" w:rsidP="00B07DA5">
            <w:pPr>
              <w:pStyle w:val="Heading2"/>
              <w:spacing w:line="240" w:lineRule="exact"/>
              <w:rPr>
                <w:rFonts w:asciiTheme="minorHAnsi" w:hAnsiTheme="minorHAnsi" w:cstheme="minorHAnsi"/>
                <w:bCs w:val="0"/>
                <w:strike/>
                <w:sz w:val="18"/>
                <w:szCs w:val="18"/>
              </w:rPr>
            </w:pPr>
            <w:r w:rsidRPr="00B9577A">
              <w:rPr>
                <w:rFonts w:asciiTheme="minorHAnsi" w:hAnsiTheme="minorHAnsi" w:cstheme="minorHAnsi"/>
                <w:bCs w:val="0"/>
                <w:sz w:val="16"/>
                <w:szCs w:val="16"/>
              </w:rPr>
              <w:t xml:space="preserve">Butros, Michael, </w:t>
            </w:r>
            <w:r w:rsidR="00172627" w:rsidRPr="00B9577A">
              <w:rPr>
                <w:rFonts w:asciiTheme="minorHAnsi" w:hAnsiTheme="minorHAnsi" w:cstheme="minorHAnsi"/>
                <w:bCs w:val="0"/>
                <w:sz w:val="16"/>
                <w:szCs w:val="16"/>
              </w:rPr>
              <w:t xml:space="preserve">Past </w:t>
            </w:r>
            <w:r w:rsidRPr="00B9577A">
              <w:rPr>
                <w:rFonts w:asciiTheme="minorHAnsi" w:hAnsiTheme="minorHAnsi" w:cstheme="minorHAnsi"/>
                <w:bCs w:val="0"/>
                <w:sz w:val="16"/>
                <w:szCs w:val="16"/>
              </w:rPr>
              <w:t>President</w:t>
            </w:r>
          </w:p>
        </w:tc>
        <w:tc>
          <w:tcPr>
            <w:tcW w:w="1882" w:type="dxa"/>
            <w:tcBorders>
              <w:top w:val="single" w:sz="12" w:space="0" w:color="auto"/>
              <w:bottom w:val="single" w:sz="6" w:space="0" w:color="auto"/>
              <w:right w:val="single" w:sz="8" w:space="0" w:color="auto"/>
            </w:tcBorders>
          </w:tcPr>
          <w:p w14:paraId="1195BC87" w14:textId="152B7BA5" w:rsidR="00617B29" w:rsidRPr="0094456B" w:rsidRDefault="0094456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Jennifer Fowlie</w:t>
            </w:r>
          </w:p>
        </w:tc>
      </w:tr>
      <w:tr w:rsidR="00617B29" w:rsidRPr="000633C0" w14:paraId="12AC32FA" w14:textId="77777777" w:rsidTr="00B9577A">
        <w:trPr>
          <w:cantSplit/>
          <w:trHeight w:hRule="exact" w:val="288"/>
        </w:trPr>
        <w:tc>
          <w:tcPr>
            <w:tcW w:w="2205" w:type="dxa"/>
            <w:tcBorders>
              <w:left w:val="single" w:sz="8" w:space="0" w:color="auto"/>
            </w:tcBorders>
          </w:tcPr>
          <w:p w14:paraId="761E6520"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 Care</w:t>
            </w:r>
          </w:p>
          <w:p w14:paraId="071A787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1D8CEA44" w14:textId="5A620CFE" w:rsidR="00617B29" w:rsidRPr="000633C0" w:rsidRDefault="000A79A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203F58A" w14:textId="2A1C8E2B" w:rsidR="00617B29" w:rsidRPr="006100B5" w:rsidRDefault="00C15DAE" w:rsidP="00B07DA5">
            <w:pPr>
              <w:pStyle w:val="Heading3"/>
              <w:spacing w:line="240" w:lineRule="exact"/>
              <w:rPr>
                <w:rFonts w:asciiTheme="minorHAnsi" w:hAnsiTheme="minorHAnsi" w:cstheme="minorHAnsi"/>
                <w:iCs w:val="0"/>
                <w:sz w:val="20"/>
              </w:rPr>
            </w:pPr>
            <w:r w:rsidRPr="006100B5">
              <w:rPr>
                <w:rFonts w:asciiTheme="minorHAnsi" w:hAnsiTheme="minorHAnsi" w:cstheme="minorHAnsi"/>
                <w:sz w:val="20"/>
              </w:rPr>
              <w:t>Truelove, Terry</w:t>
            </w:r>
          </w:p>
        </w:tc>
        <w:tc>
          <w:tcPr>
            <w:tcW w:w="35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B9577A" w:rsidRDefault="00617B29" w:rsidP="00B07DA5">
            <w:pPr>
              <w:pStyle w:val="Heading2"/>
              <w:spacing w:line="240" w:lineRule="exact"/>
              <w:rPr>
                <w:rFonts w:asciiTheme="minorHAnsi" w:hAnsiTheme="minorHAnsi" w:cstheme="minorHAnsi"/>
                <w:bCs w:val="0"/>
                <w:sz w:val="18"/>
                <w:szCs w:val="18"/>
              </w:rPr>
            </w:pPr>
            <w:r w:rsidRPr="00B9577A">
              <w:rPr>
                <w:rFonts w:asciiTheme="minorHAnsi" w:hAnsiTheme="minorHAnsi" w:cstheme="minorHAnsi"/>
                <w:bCs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0F84E462" w:rsidR="00617B29" w:rsidRPr="0094456B" w:rsidRDefault="00203B3B" w:rsidP="00B07DA5">
            <w:pPr>
              <w:widowControl w:val="0"/>
              <w:tabs>
                <w:tab w:val="left" w:pos="-1008"/>
                <w:tab w:val="left" w:pos="-720"/>
                <w:tab w:val="left" w:pos="630"/>
                <w:tab w:val="left" w:pos="990"/>
              </w:tabs>
              <w:spacing w:line="240" w:lineRule="exact"/>
              <w:jc w:val="both"/>
              <w:rPr>
                <w:rFonts w:cstheme="minorHAnsi"/>
                <w:iCs/>
                <w:sz w:val="22"/>
                <w:szCs w:val="22"/>
              </w:rPr>
            </w:pPr>
            <w:r w:rsidRPr="0094456B">
              <w:rPr>
                <w:rFonts w:cstheme="minorHAnsi"/>
                <w:bCs/>
                <w:sz w:val="22"/>
                <w:szCs w:val="22"/>
              </w:rPr>
              <w:t>Alex Strickland</w:t>
            </w:r>
          </w:p>
        </w:tc>
      </w:tr>
      <w:tr w:rsidR="00617B29" w:rsidRPr="000633C0" w14:paraId="7AFC82D9" w14:textId="77777777" w:rsidTr="00B9577A">
        <w:trPr>
          <w:cantSplit/>
          <w:trHeight w:hRule="exact" w:val="288"/>
        </w:trPr>
        <w:tc>
          <w:tcPr>
            <w:tcW w:w="2205" w:type="dxa"/>
            <w:tcBorders>
              <w:left w:val="single" w:sz="8" w:space="0" w:color="auto"/>
            </w:tcBorders>
          </w:tcPr>
          <w:p w14:paraId="732C494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 Care</w:t>
            </w:r>
          </w:p>
          <w:p w14:paraId="05042C4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0C240AB2" w14:textId="0D4CD60F" w:rsidR="00617B29" w:rsidRPr="000633C0" w:rsidRDefault="008E67D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DBB132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Portillo, Silvia</w:t>
            </w:r>
          </w:p>
        </w:tc>
        <w:tc>
          <w:tcPr>
            <w:tcW w:w="35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B9577A" w:rsidRDefault="00617B29" w:rsidP="00B07DA5">
            <w:pPr>
              <w:pStyle w:val="Heading9"/>
              <w:spacing w:line="240" w:lineRule="exact"/>
              <w:rPr>
                <w:rFonts w:asciiTheme="minorHAnsi" w:hAnsiTheme="minorHAnsi" w:cstheme="minorHAnsi"/>
                <w:sz w:val="18"/>
                <w:szCs w:val="18"/>
              </w:rPr>
            </w:pPr>
            <w:r w:rsidRPr="00B9577A">
              <w:rPr>
                <w:rFonts w:asciiTheme="minorHAnsi" w:hAnsiTheme="minorHAnsi" w:cstheme="minorHAnsi"/>
                <w:sz w:val="18"/>
                <w:szCs w:val="18"/>
              </w:rPr>
              <w:t>Rubayi, Khalid, Secretary</w:t>
            </w:r>
          </w:p>
        </w:tc>
        <w:tc>
          <w:tcPr>
            <w:tcW w:w="1882" w:type="dxa"/>
            <w:tcBorders>
              <w:top w:val="single" w:sz="6" w:space="0" w:color="auto"/>
              <w:right w:val="single" w:sz="8" w:space="0" w:color="auto"/>
            </w:tcBorders>
          </w:tcPr>
          <w:p w14:paraId="24D78455" w14:textId="06B1A2BE" w:rsidR="00617B29" w:rsidRPr="0094456B" w:rsidRDefault="00203B3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April Peck</w:t>
            </w:r>
          </w:p>
        </w:tc>
      </w:tr>
      <w:tr w:rsidR="00617B29" w:rsidRPr="000633C0" w14:paraId="5ADBCD07" w14:textId="77777777" w:rsidTr="00B9577A">
        <w:trPr>
          <w:cantSplit/>
          <w:trHeight w:hRule="exact" w:val="288"/>
        </w:trPr>
        <w:tc>
          <w:tcPr>
            <w:tcW w:w="2205" w:type="dxa"/>
            <w:tcBorders>
              <w:left w:val="single" w:sz="8" w:space="0" w:color="auto"/>
            </w:tcBorders>
          </w:tcPr>
          <w:p w14:paraId="4434B41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34EDE0E6"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4D9ABC7" w14:textId="53D865E9" w:rsidR="00617B29" w:rsidRPr="000633C0" w:rsidRDefault="0094456B"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D9FAB1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Adell</w:t>
            </w:r>
            <w:proofErr w:type="spellEnd"/>
            <w:r w:rsidRPr="006100B5">
              <w:rPr>
                <w:rFonts w:cstheme="minorHAnsi"/>
                <w:sz w:val="20"/>
                <w:szCs w:val="20"/>
              </w:rPr>
              <w:t>, Tim</w:t>
            </w:r>
          </w:p>
        </w:tc>
        <w:tc>
          <w:tcPr>
            <w:tcW w:w="357" w:type="dxa"/>
          </w:tcPr>
          <w:p w14:paraId="01726061" w14:textId="48643D4A" w:rsidR="00617B29" w:rsidRPr="00537F3F" w:rsidRDefault="00D34EA6" w:rsidP="00B07DA5">
            <w:pPr>
              <w:widowControl w:val="0"/>
              <w:tabs>
                <w:tab w:val="left" w:pos="-1008"/>
                <w:tab w:val="left" w:pos="-720"/>
                <w:tab w:val="left" w:pos="630"/>
                <w:tab w:val="left" w:pos="990"/>
              </w:tabs>
              <w:spacing w:line="240" w:lineRule="exact"/>
              <w:jc w:val="center"/>
              <w:rPr>
                <w:rFonts w:cstheme="minorHAnsi"/>
                <w:bCs/>
                <w:sz w:val="21"/>
                <w:szCs w:val="21"/>
              </w:rPr>
            </w:pPr>
            <w:r w:rsidRPr="000633C0">
              <w:rPr>
                <w:rFonts w:cstheme="minorHAnsi"/>
                <w:sz w:val="21"/>
                <w:szCs w:val="21"/>
              </w:rPr>
              <w:t>√</w:t>
            </w:r>
          </w:p>
        </w:tc>
        <w:tc>
          <w:tcPr>
            <w:tcW w:w="2369" w:type="dxa"/>
          </w:tcPr>
          <w:p w14:paraId="1BE81B5E" w14:textId="77777777" w:rsidR="00617B29" w:rsidRPr="00B9577A" w:rsidRDefault="00617B29" w:rsidP="00B07DA5">
            <w:pPr>
              <w:pStyle w:val="Heading2"/>
              <w:spacing w:line="240" w:lineRule="exact"/>
              <w:jc w:val="left"/>
              <w:rPr>
                <w:rFonts w:asciiTheme="minorHAnsi" w:hAnsiTheme="minorHAnsi" w:cstheme="minorHAnsi"/>
                <w:bCs w:val="0"/>
                <w:iCs w:val="0"/>
                <w:sz w:val="18"/>
                <w:szCs w:val="18"/>
              </w:rPr>
            </w:pPr>
            <w:r w:rsidRPr="00B9577A">
              <w:rPr>
                <w:rFonts w:asciiTheme="minorHAnsi" w:hAnsiTheme="minorHAnsi" w:cstheme="minorHAnsi"/>
                <w:bCs w:val="0"/>
                <w:sz w:val="18"/>
                <w:szCs w:val="18"/>
              </w:rPr>
              <w:t>Cerreto, Richard, Treasurer</w:t>
            </w:r>
          </w:p>
        </w:tc>
        <w:tc>
          <w:tcPr>
            <w:tcW w:w="1882" w:type="dxa"/>
            <w:tcBorders>
              <w:right w:val="single" w:sz="8" w:space="0" w:color="auto"/>
            </w:tcBorders>
          </w:tcPr>
          <w:p w14:paraId="326EAC7C" w14:textId="1E23E775" w:rsidR="00617B29" w:rsidRPr="0094456B" w:rsidRDefault="00203B3B" w:rsidP="00B07DA5">
            <w:pPr>
              <w:widowControl w:val="0"/>
              <w:tabs>
                <w:tab w:val="left" w:pos="-1008"/>
                <w:tab w:val="left" w:pos="-720"/>
                <w:tab w:val="left" w:pos="630"/>
                <w:tab w:val="left" w:pos="990"/>
              </w:tabs>
              <w:spacing w:line="240" w:lineRule="exact"/>
              <w:jc w:val="both"/>
              <w:rPr>
                <w:rFonts w:cstheme="minorHAnsi"/>
                <w:iCs/>
                <w:sz w:val="22"/>
                <w:szCs w:val="22"/>
              </w:rPr>
            </w:pPr>
            <w:r w:rsidRPr="0094456B">
              <w:rPr>
                <w:rFonts w:cstheme="minorHAnsi"/>
                <w:sz w:val="22"/>
                <w:szCs w:val="22"/>
              </w:rPr>
              <w:t>Joseph Pendleton</w:t>
            </w:r>
          </w:p>
        </w:tc>
      </w:tr>
      <w:tr w:rsidR="00617B29" w:rsidRPr="000633C0" w14:paraId="1C4DEEAD" w14:textId="77777777" w:rsidTr="00B9577A">
        <w:trPr>
          <w:cantSplit/>
          <w:trHeight w:hRule="exact" w:val="288"/>
        </w:trPr>
        <w:tc>
          <w:tcPr>
            <w:tcW w:w="2205" w:type="dxa"/>
            <w:tcBorders>
              <w:left w:val="single" w:sz="8" w:space="0" w:color="auto"/>
            </w:tcBorders>
          </w:tcPr>
          <w:p w14:paraId="3D555BAC"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0EAABAA4"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46C6E14C" w14:textId="75583556" w:rsidR="00617B29" w:rsidRPr="000633C0" w:rsidRDefault="00617B29" w:rsidP="00B07DA5">
            <w:pPr>
              <w:spacing w:line="240" w:lineRule="exact"/>
              <w:jc w:val="center"/>
              <w:rPr>
                <w:rFonts w:cstheme="minorHAnsi"/>
                <w:sz w:val="21"/>
                <w:szCs w:val="21"/>
              </w:rPr>
            </w:pPr>
          </w:p>
        </w:tc>
        <w:tc>
          <w:tcPr>
            <w:tcW w:w="2038" w:type="dxa"/>
          </w:tcPr>
          <w:p w14:paraId="56BDF188"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Ruiz, Maria</w:t>
            </w:r>
          </w:p>
        </w:tc>
        <w:tc>
          <w:tcPr>
            <w:tcW w:w="357" w:type="dxa"/>
          </w:tcPr>
          <w:p w14:paraId="4FE7CED7" w14:textId="66406EEF" w:rsidR="00617B29" w:rsidRPr="000633C0" w:rsidRDefault="001B6227" w:rsidP="00B07DA5">
            <w:pPr>
              <w:widowControl w:val="0"/>
              <w:tabs>
                <w:tab w:val="left" w:pos="-1008"/>
                <w:tab w:val="left" w:pos="-720"/>
                <w:tab w:val="left" w:pos="630"/>
                <w:tab w:val="left" w:pos="990"/>
              </w:tabs>
              <w:spacing w:line="240" w:lineRule="exact"/>
              <w:jc w:val="center"/>
              <w:rPr>
                <w:rFonts w:cstheme="minorHAnsi"/>
                <w:sz w:val="21"/>
                <w:szCs w:val="21"/>
              </w:rPr>
            </w:pPr>
            <w:r w:rsidRPr="000633C0">
              <w:rPr>
                <w:rFonts w:cstheme="minorHAnsi"/>
                <w:sz w:val="21"/>
                <w:szCs w:val="21"/>
              </w:rPr>
              <w:t>√</w:t>
            </w:r>
          </w:p>
        </w:tc>
        <w:tc>
          <w:tcPr>
            <w:tcW w:w="2369" w:type="dxa"/>
          </w:tcPr>
          <w:p w14:paraId="0AF6DF2E" w14:textId="7EF06BC0" w:rsidR="00617B29" w:rsidRPr="00B9577A" w:rsidRDefault="00172627" w:rsidP="00B07DA5">
            <w:pPr>
              <w:widowControl w:val="0"/>
              <w:tabs>
                <w:tab w:val="left" w:pos="-1008"/>
                <w:tab w:val="left" w:pos="-720"/>
                <w:tab w:val="left" w:pos="630"/>
                <w:tab w:val="left" w:pos="990"/>
              </w:tabs>
              <w:spacing w:line="240" w:lineRule="exact"/>
              <w:jc w:val="both"/>
              <w:rPr>
                <w:rFonts w:cstheme="minorHAnsi"/>
                <w:b/>
                <w:sz w:val="18"/>
                <w:szCs w:val="18"/>
              </w:rPr>
            </w:pPr>
            <w:r w:rsidRPr="00B9577A">
              <w:rPr>
                <w:rFonts w:cstheme="minorHAnsi"/>
                <w:b/>
                <w:sz w:val="18"/>
                <w:szCs w:val="18"/>
              </w:rPr>
              <w:t>Gibbs, David</w:t>
            </w:r>
            <w:r w:rsidR="00B9577A">
              <w:rPr>
                <w:rFonts w:cstheme="minorHAnsi"/>
                <w:b/>
                <w:sz w:val="18"/>
                <w:szCs w:val="18"/>
              </w:rPr>
              <w:t>,</w:t>
            </w:r>
            <w:r w:rsidRPr="00B9577A">
              <w:rPr>
                <w:rFonts w:cstheme="minorHAnsi"/>
                <w:b/>
                <w:sz w:val="18"/>
                <w:szCs w:val="18"/>
              </w:rPr>
              <w:t xml:space="preserve"> Vice President</w:t>
            </w:r>
          </w:p>
        </w:tc>
        <w:tc>
          <w:tcPr>
            <w:tcW w:w="1882" w:type="dxa"/>
            <w:tcBorders>
              <w:right w:val="single" w:sz="8" w:space="0" w:color="auto"/>
            </w:tcBorders>
          </w:tcPr>
          <w:p w14:paraId="3BDCAFB8" w14:textId="4CDACBEE" w:rsidR="00617B29" w:rsidRPr="0094456B" w:rsidRDefault="00203B3B" w:rsidP="00B07DA5">
            <w:pPr>
              <w:widowControl w:val="0"/>
              <w:tabs>
                <w:tab w:val="left" w:pos="-1008"/>
                <w:tab w:val="left" w:pos="-720"/>
                <w:tab w:val="left" w:pos="630"/>
                <w:tab w:val="left" w:pos="990"/>
              </w:tabs>
              <w:spacing w:line="240" w:lineRule="exact"/>
              <w:jc w:val="both"/>
              <w:rPr>
                <w:rFonts w:cstheme="minorHAnsi"/>
                <w:bCs/>
                <w:sz w:val="22"/>
                <w:szCs w:val="22"/>
              </w:rPr>
            </w:pPr>
            <w:r w:rsidRPr="0094456B">
              <w:rPr>
                <w:rFonts w:cstheme="minorHAnsi"/>
                <w:sz w:val="22"/>
                <w:szCs w:val="22"/>
              </w:rPr>
              <w:t xml:space="preserve">Lynne </w:t>
            </w:r>
            <w:proofErr w:type="spellStart"/>
            <w:r w:rsidRPr="0094456B">
              <w:rPr>
                <w:rFonts w:cstheme="minorHAnsi"/>
                <w:sz w:val="22"/>
                <w:szCs w:val="22"/>
              </w:rPr>
              <w:t>Guardado</w:t>
            </w:r>
            <w:proofErr w:type="spellEnd"/>
          </w:p>
        </w:tc>
      </w:tr>
      <w:tr w:rsidR="00617B29" w:rsidRPr="000633C0" w14:paraId="045E6515" w14:textId="77777777" w:rsidTr="00B9577A">
        <w:trPr>
          <w:cantSplit/>
          <w:trHeight w:hRule="exact" w:val="288"/>
        </w:trPr>
        <w:tc>
          <w:tcPr>
            <w:tcW w:w="2205" w:type="dxa"/>
            <w:tcBorders>
              <w:left w:val="single" w:sz="8" w:space="0" w:color="auto"/>
            </w:tcBorders>
          </w:tcPr>
          <w:p w14:paraId="74CA2B9A"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0AF79B19"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5805D424" w14:textId="7BDCBCAD" w:rsidR="00617B29" w:rsidRPr="000633C0" w:rsidRDefault="008E67D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2A83C8C"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color w:val="000000"/>
                <w:sz w:val="20"/>
              </w:rPr>
              <w:t>DiBartolo</w:t>
            </w:r>
            <w:proofErr w:type="spellEnd"/>
            <w:r w:rsidRPr="006100B5">
              <w:rPr>
                <w:rFonts w:asciiTheme="minorHAnsi" w:hAnsiTheme="minorHAnsi" w:cstheme="minorHAnsi"/>
                <w:b w:val="0"/>
                <w:color w:val="000000"/>
                <w:sz w:val="20"/>
              </w:rPr>
              <w:t>, Brian</w:t>
            </w:r>
          </w:p>
        </w:tc>
        <w:tc>
          <w:tcPr>
            <w:tcW w:w="35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5A62FB95" w:rsidR="00617B29" w:rsidRPr="0094456B" w:rsidRDefault="00203B3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Lynne Glickstein</w:t>
            </w:r>
          </w:p>
        </w:tc>
      </w:tr>
      <w:tr w:rsidR="00617B29" w:rsidRPr="000633C0" w14:paraId="4ACF89B4" w14:textId="77777777" w:rsidTr="00B9577A">
        <w:trPr>
          <w:cantSplit/>
          <w:trHeight w:hRule="exact" w:val="288"/>
        </w:trPr>
        <w:tc>
          <w:tcPr>
            <w:tcW w:w="2205" w:type="dxa"/>
            <w:tcBorders>
              <w:left w:val="single" w:sz="8" w:space="0" w:color="auto"/>
            </w:tcBorders>
          </w:tcPr>
          <w:p w14:paraId="345895B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45748B6F"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23160821" w14:textId="37B3F7FB"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1F42958F"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Golder, Patty</w:t>
            </w:r>
          </w:p>
        </w:tc>
        <w:tc>
          <w:tcPr>
            <w:tcW w:w="35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2E216D99" w:rsidR="00617B29" w:rsidRPr="0094456B" w:rsidRDefault="0094456B" w:rsidP="0094456B">
            <w:pPr>
              <w:rPr>
                <w:rFonts w:cstheme="minorHAnsi"/>
                <w:b/>
                <w:bCs/>
                <w:sz w:val="20"/>
              </w:rPr>
            </w:pPr>
            <w:r w:rsidRPr="0094456B">
              <w:rPr>
                <w:rFonts w:cstheme="minorHAnsi"/>
                <w:b/>
                <w:bCs/>
                <w:sz w:val="20"/>
              </w:rPr>
              <w:t>Members/ Guest</w:t>
            </w:r>
          </w:p>
        </w:tc>
        <w:tc>
          <w:tcPr>
            <w:tcW w:w="1882" w:type="dxa"/>
            <w:tcBorders>
              <w:right w:val="single" w:sz="8" w:space="0" w:color="auto"/>
            </w:tcBorders>
          </w:tcPr>
          <w:p w14:paraId="0245CCD4" w14:textId="55A29BDB" w:rsidR="00617B29" w:rsidRPr="0094456B" w:rsidRDefault="00203B3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Jeff Ridge</w:t>
            </w:r>
          </w:p>
        </w:tc>
      </w:tr>
      <w:tr w:rsidR="00617B29" w:rsidRPr="000633C0" w14:paraId="6DE9449A" w14:textId="77777777" w:rsidTr="00B9577A">
        <w:trPr>
          <w:cantSplit/>
          <w:trHeight w:hRule="exact" w:val="288"/>
        </w:trPr>
        <w:tc>
          <w:tcPr>
            <w:tcW w:w="2205" w:type="dxa"/>
            <w:tcBorders>
              <w:left w:val="single" w:sz="8" w:space="0" w:color="auto"/>
            </w:tcBorders>
          </w:tcPr>
          <w:p w14:paraId="16E28A13"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BD7B08E"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6C9CED28" w14:textId="5DA0973F"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B4312DD"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sz w:val="20"/>
              </w:rPr>
              <w:t>Huiner</w:t>
            </w:r>
            <w:proofErr w:type="spellEnd"/>
            <w:r w:rsidRPr="006100B5">
              <w:rPr>
                <w:rFonts w:asciiTheme="minorHAnsi" w:hAnsiTheme="minorHAnsi" w:cstheme="minorHAnsi"/>
                <w:b w:val="0"/>
                <w:sz w:val="20"/>
              </w:rPr>
              <w:t>, Leslie</w:t>
            </w:r>
          </w:p>
        </w:tc>
        <w:tc>
          <w:tcPr>
            <w:tcW w:w="35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6AEB97FF" w:rsidR="00617B29" w:rsidRPr="0094456B" w:rsidRDefault="00617B29" w:rsidP="008E67D7">
            <w:pPr>
              <w:rPr>
                <w:rFonts w:cstheme="minorHAnsi"/>
                <w:b/>
                <w:bCs/>
                <w:sz w:val="22"/>
                <w:szCs w:val="22"/>
              </w:rPr>
            </w:pPr>
          </w:p>
        </w:tc>
        <w:tc>
          <w:tcPr>
            <w:tcW w:w="1882" w:type="dxa"/>
            <w:tcBorders>
              <w:right w:val="single" w:sz="8" w:space="0" w:color="auto"/>
            </w:tcBorders>
          </w:tcPr>
          <w:p w14:paraId="6F2808DF" w14:textId="767A039F" w:rsidR="00617B29" w:rsidRPr="0094456B" w:rsidRDefault="008E67D7"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Lorena Ochoa</w:t>
            </w:r>
          </w:p>
        </w:tc>
      </w:tr>
      <w:tr w:rsidR="00617B29" w:rsidRPr="000633C0" w14:paraId="72BB87CB" w14:textId="77777777" w:rsidTr="00B9577A">
        <w:trPr>
          <w:cantSplit/>
          <w:trHeight w:hRule="exact" w:val="288"/>
        </w:trPr>
        <w:tc>
          <w:tcPr>
            <w:tcW w:w="2205" w:type="dxa"/>
            <w:tcBorders>
              <w:left w:val="single" w:sz="8" w:space="0" w:color="auto"/>
            </w:tcBorders>
          </w:tcPr>
          <w:p w14:paraId="28F9AFD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DDCD575"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BF59C01" w14:textId="5D862AC1" w:rsidR="00617B29" w:rsidRPr="000633C0" w:rsidRDefault="004507D5"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86EBC8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Insley</w:t>
            </w:r>
            <w:proofErr w:type="spellEnd"/>
            <w:r w:rsidRPr="006100B5">
              <w:rPr>
                <w:rFonts w:cstheme="minorHAnsi"/>
                <w:sz w:val="20"/>
                <w:szCs w:val="20"/>
              </w:rPr>
              <w:t>, Lyman</w:t>
            </w:r>
          </w:p>
        </w:tc>
        <w:tc>
          <w:tcPr>
            <w:tcW w:w="35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0BCBC9CB" w:rsidR="00617B29" w:rsidRPr="0094456B" w:rsidRDefault="00617B29" w:rsidP="0094456B">
            <w:pPr>
              <w:rPr>
                <w:rFonts w:cstheme="minorHAnsi"/>
                <w:sz w:val="22"/>
                <w:szCs w:val="22"/>
              </w:rPr>
            </w:pPr>
          </w:p>
        </w:tc>
        <w:tc>
          <w:tcPr>
            <w:tcW w:w="1882" w:type="dxa"/>
            <w:tcBorders>
              <w:right w:val="single" w:sz="8" w:space="0" w:color="auto"/>
            </w:tcBorders>
          </w:tcPr>
          <w:p w14:paraId="52FDEEB5" w14:textId="696BFE69" w:rsidR="00617B29" w:rsidRPr="0094456B" w:rsidRDefault="008E67D7"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Regina Brown</w:t>
            </w:r>
          </w:p>
        </w:tc>
      </w:tr>
      <w:tr w:rsidR="00617B29" w:rsidRPr="000633C0" w14:paraId="04C3B7A8" w14:textId="77777777" w:rsidTr="00B9577A">
        <w:trPr>
          <w:cantSplit/>
          <w:trHeight w:hRule="exact" w:val="288"/>
        </w:trPr>
        <w:tc>
          <w:tcPr>
            <w:tcW w:w="2205" w:type="dxa"/>
            <w:tcBorders>
              <w:left w:val="single" w:sz="8" w:space="0" w:color="auto"/>
            </w:tcBorders>
          </w:tcPr>
          <w:p w14:paraId="1F55621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PAC</w:t>
            </w:r>
          </w:p>
          <w:p w14:paraId="29A1FDFA"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6993AEF" w14:textId="2F42AB9D" w:rsidR="00617B29" w:rsidRPr="000633C0" w:rsidRDefault="00617B29" w:rsidP="00B07DA5">
            <w:pPr>
              <w:spacing w:line="240" w:lineRule="exact"/>
              <w:jc w:val="center"/>
              <w:rPr>
                <w:rFonts w:cstheme="minorHAnsi"/>
                <w:sz w:val="21"/>
                <w:szCs w:val="21"/>
              </w:rPr>
            </w:pPr>
          </w:p>
        </w:tc>
        <w:tc>
          <w:tcPr>
            <w:tcW w:w="2038" w:type="dxa"/>
          </w:tcPr>
          <w:p w14:paraId="7F76B7DD" w14:textId="4ABB72E5" w:rsidR="00617B29" w:rsidRPr="006100B5" w:rsidRDefault="00617B29" w:rsidP="00B07DA5">
            <w:pPr>
              <w:pStyle w:val="Heading2"/>
              <w:spacing w:line="240" w:lineRule="exact"/>
              <w:rPr>
                <w:rFonts w:asciiTheme="minorHAnsi" w:hAnsiTheme="minorHAnsi" w:cstheme="minorHAnsi"/>
                <w:b w:val="0"/>
                <w:sz w:val="20"/>
              </w:rPr>
            </w:pPr>
          </w:p>
        </w:tc>
        <w:tc>
          <w:tcPr>
            <w:tcW w:w="35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0E8E6712" w:rsidR="00617B29" w:rsidRPr="008A7A43" w:rsidRDefault="00617B29" w:rsidP="0094456B">
            <w:pPr>
              <w:rPr>
                <w:rFonts w:cstheme="minorHAnsi"/>
                <w:bCs/>
                <w:sz w:val="20"/>
              </w:rPr>
            </w:pPr>
          </w:p>
        </w:tc>
        <w:tc>
          <w:tcPr>
            <w:tcW w:w="1882" w:type="dxa"/>
            <w:tcBorders>
              <w:right w:val="single" w:sz="8" w:space="0" w:color="auto"/>
            </w:tcBorders>
          </w:tcPr>
          <w:p w14:paraId="3BF36DAF" w14:textId="2047D6EB" w:rsidR="00617B29" w:rsidRPr="0094456B" w:rsidRDefault="008E67D7"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Christina Shelby</w:t>
            </w:r>
          </w:p>
        </w:tc>
      </w:tr>
      <w:tr w:rsidR="00617B29" w:rsidRPr="000633C0" w14:paraId="13DF28A3" w14:textId="77777777" w:rsidTr="00B9577A">
        <w:trPr>
          <w:cantSplit/>
          <w:trHeight w:hRule="exact" w:val="288"/>
        </w:trPr>
        <w:tc>
          <w:tcPr>
            <w:tcW w:w="2205" w:type="dxa"/>
            <w:tcBorders>
              <w:left w:val="single" w:sz="8" w:space="0" w:color="auto"/>
            </w:tcBorders>
          </w:tcPr>
          <w:p w14:paraId="63695CC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Kinesiology</w:t>
            </w:r>
          </w:p>
          <w:p w14:paraId="5C1939B3"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EC76816" w14:textId="0510E69F" w:rsidR="00617B29" w:rsidRPr="000633C0" w:rsidRDefault="00617B29" w:rsidP="00B07DA5">
            <w:pPr>
              <w:spacing w:line="240" w:lineRule="exact"/>
              <w:jc w:val="center"/>
              <w:rPr>
                <w:rFonts w:cstheme="minorHAnsi"/>
                <w:sz w:val="21"/>
                <w:szCs w:val="21"/>
              </w:rPr>
            </w:pPr>
          </w:p>
        </w:tc>
        <w:tc>
          <w:tcPr>
            <w:tcW w:w="2038" w:type="dxa"/>
          </w:tcPr>
          <w:p w14:paraId="52F0E89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White, Christa</w:t>
            </w:r>
          </w:p>
        </w:tc>
        <w:tc>
          <w:tcPr>
            <w:tcW w:w="35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6B8A226D" w:rsidR="00617B29" w:rsidRPr="006100B5" w:rsidRDefault="00617B29" w:rsidP="00B07DA5">
            <w:pPr>
              <w:pStyle w:val="Heading3"/>
              <w:spacing w:line="240" w:lineRule="exact"/>
              <w:rPr>
                <w:rFonts w:asciiTheme="minorHAnsi" w:hAnsiTheme="minorHAnsi" w:cstheme="minorHAnsi"/>
                <w:sz w:val="20"/>
              </w:rPr>
            </w:pPr>
          </w:p>
        </w:tc>
        <w:tc>
          <w:tcPr>
            <w:tcW w:w="1882" w:type="dxa"/>
            <w:tcBorders>
              <w:right w:val="single" w:sz="8" w:space="0" w:color="auto"/>
            </w:tcBorders>
          </w:tcPr>
          <w:p w14:paraId="4A615AA4" w14:textId="2409299E" w:rsidR="00617B29" w:rsidRPr="0094456B" w:rsidRDefault="008E67D7"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Yvonne Reed</w:t>
            </w:r>
          </w:p>
        </w:tc>
      </w:tr>
      <w:tr w:rsidR="00617B29" w:rsidRPr="000633C0" w14:paraId="33FE819D" w14:textId="77777777" w:rsidTr="00B9577A">
        <w:trPr>
          <w:cantSplit/>
          <w:trHeight w:hRule="exact" w:val="288"/>
        </w:trPr>
        <w:tc>
          <w:tcPr>
            <w:tcW w:w="2205" w:type="dxa"/>
            <w:tcBorders>
              <w:left w:val="single" w:sz="8" w:space="0" w:color="auto"/>
            </w:tcBorders>
          </w:tcPr>
          <w:p w14:paraId="7326ADA2"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2DE01770" w14:textId="77777777" w:rsidR="00617B29" w:rsidRPr="006100B5" w:rsidRDefault="00617B29" w:rsidP="00B07DA5">
            <w:pPr>
              <w:spacing w:line="240" w:lineRule="exact"/>
              <w:jc w:val="center"/>
              <w:rPr>
                <w:rFonts w:cstheme="minorHAnsi"/>
                <w:sz w:val="20"/>
                <w:szCs w:val="20"/>
              </w:rPr>
            </w:pPr>
          </w:p>
        </w:tc>
        <w:tc>
          <w:tcPr>
            <w:tcW w:w="437" w:type="dxa"/>
          </w:tcPr>
          <w:p w14:paraId="08EFF9A2" w14:textId="52AF8C01"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9487C7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David</w:t>
            </w:r>
          </w:p>
        </w:tc>
        <w:tc>
          <w:tcPr>
            <w:tcW w:w="35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2D579281" w:rsidR="00617B29" w:rsidRPr="006100B5" w:rsidRDefault="00617B29" w:rsidP="00B07DA5">
            <w:pPr>
              <w:pStyle w:val="Heading3"/>
              <w:spacing w:line="240" w:lineRule="exact"/>
              <w:rPr>
                <w:rFonts w:asciiTheme="minorHAnsi" w:hAnsiTheme="minorHAnsi" w:cstheme="minorHAnsi"/>
                <w:sz w:val="20"/>
              </w:rPr>
            </w:pPr>
          </w:p>
        </w:tc>
        <w:tc>
          <w:tcPr>
            <w:tcW w:w="1882" w:type="dxa"/>
            <w:tcBorders>
              <w:right w:val="single" w:sz="8" w:space="0" w:color="auto"/>
            </w:tcBorders>
          </w:tcPr>
          <w:p w14:paraId="3EFABBAC" w14:textId="71B27F40" w:rsidR="00617B29" w:rsidRPr="0094456B" w:rsidRDefault="008E67D7"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 xml:space="preserve">Jacqueline </w:t>
            </w:r>
            <w:proofErr w:type="spellStart"/>
            <w:r>
              <w:rPr>
                <w:rFonts w:cstheme="minorHAnsi"/>
                <w:sz w:val="22"/>
                <w:szCs w:val="22"/>
              </w:rPr>
              <w:t>Stahlke</w:t>
            </w:r>
            <w:proofErr w:type="spellEnd"/>
          </w:p>
        </w:tc>
      </w:tr>
      <w:tr w:rsidR="00617B29" w:rsidRPr="000633C0" w14:paraId="6083AA9F" w14:textId="77777777" w:rsidTr="00B9577A">
        <w:trPr>
          <w:cantSplit/>
          <w:trHeight w:hRule="exact" w:val="288"/>
        </w:trPr>
        <w:tc>
          <w:tcPr>
            <w:tcW w:w="2205" w:type="dxa"/>
            <w:tcBorders>
              <w:left w:val="single" w:sz="8" w:space="0" w:color="auto"/>
            </w:tcBorders>
          </w:tcPr>
          <w:p w14:paraId="45BF2C7E"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521AAA0D"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3FA8B1D" w14:textId="01E7FB11"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2038" w:type="dxa"/>
          </w:tcPr>
          <w:p w14:paraId="1DB7C1F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Jessica</w:t>
            </w:r>
          </w:p>
        </w:tc>
        <w:tc>
          <w:tcPr>
            <w:tcW w:w="35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139C2FB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right w:val="single" w:sz="8" w:space="0" w:color="auto"/>
            </w:tcBorders>
          </w:tcPr>
          <w:p w14:paraId="7857EF49" w14:textId="1A09DB3B" w:rsidR="00617B29" w:rsidRPr="0094456B" w:rsidRDefault="008E67D7"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Alejandro Negrete</w:t>
            </w:r>
          </w:p>
        </w:tc>
      </w:tr>
      <w:tr w:rsidR="00617B29" w:rsidRPr="000633C0" w14:paraId="06097AF4" w14:textId="77777777" w:rsidTr="00B9577A">
        <w:trPr>
          <w:cantSplit/>
          <w:trHeight w:hRule="exact" w:val="288"/>
        </w:trPr>
        <w:tc>
          <w:tcPr>
            <w:tcW w:w="2205" w:type="dxa"/>
            <w:tcBorders>
              <w:left w:val="single" w:sz="8" w:space="0" w:color="auto"/>
            </w:tcBorders>
          </w:tcPr>
          <w:p w14:paraId="36356D34"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3AAB3CC2"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5646A249" w14:textId="6E219601" w:rsidR="00617B29" w:rsidRPr="000633C0" w:rsidRDefault="008E67D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6ECCB31E" w14:textId="77777777" w:rsidR="00617B29" w:rsidRPr="006100B5" w:rsidRDefault="00617B29" w:rsidP="00B07DA5">
            <w:pPr>
              <w:spacing w:line="240" w:lineRule="exact"/>
              <w:jc w:val="both"/>
              <w:rPr>
                <w:rFonts w:cstheme="minorHAnsi"/>
                <w:iCs/>
                <w:color w:val="000000"/>
                <w:sz w:val="20"/>
                <w:szCs w:val="20"/>
              </w:rPr>
            </w:pPr>
            <w:proofErr w:type="spellStart"/>
            <w:r w:rsidRPr="006100B5">
              <w:rPr>
                <w:rFonts w:cstheme="minorHAnsi"/>
                <w:color w:val="000000"/>
                <w:sz w:val="20"/>
                <w:szCs w:val="20"/>
              </w:rPr>
              <w:t>Bonato</w:t>
            </w:r>
            <w:proofErr w:type="spellEnd"/>
            <w:r w:rsidRPr="006100B5">
              <w:rPr>
                <w:rFonts w:cstheme="minorHAnsi"/>
                <w:color w:val="000000"/>
                <w:sz w:val="20"/>
                <w:szCs w:val="20"/>
              </w:rPr>
              <w:t>, Anthony</w:t>
            </w:r>
          </w:p>
          <w:p w14:paraId="3E00759E"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03337E0A"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right w:val="single" w:sz="8" w:space="0" w:color="auto"/>
            </w:tcBorders>
          </w:tcPr>
          <w:p w14:paraId="4D13A764" w14:textId="42FCF0AE" w:rsidR="00617B29" w:rsidRPr="0094456B" w:rsidRDefault="008E67D7"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Arda</w:t>
            </w:r>
          </w:p>
        </w:tc>
      </w:tr>
      <w:tr w:rsidR="00617B29" w:rsidRPr="000633C0" w14:paraId="641C3149"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0CE861B7"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7DC93C2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0AD4075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6" w:space="0" w:color="auto"/>
              <w:right w:val="single" w:sz="8" w:space="0" w:color="auto"/>
            </w:tcBorders>
          </w:tcPr>
          <w:p w14:paraId="6A01DA2F" w14:textId="02069F79" w:rsidR="00617B29" w:rsidRPr="0094456B" w:rsidRDefault="008E67D7"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Jarom Viehweg</w:t>
            </w:r>
          </w:p>
        </w:tc>
      </w:tr>
      <w:tr w:rsidR="00617B29" w:rsidRPr="000633C0" w14:paraId="5FDE0988"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206CC58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color w:val="000000"/>
                <w:sz w:val="20"/>
                <w:szCs w:val="20"/>
              </w:rPr>
              <w:t>Beach, Kelley</w:t>
            </w:r>
          </w:p>
        </w:tc>
        <w:tc>
          <w:tcPr>
            <w:tcW w:w="35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032A4C48"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6" w:space="0" w:color="auto"/>
              <w:right w:val="single" w:sz="8" w:space="0" w:color="auto"/>
            </w:tcBorders>
          </w:tcPr>
          <w:p w14:paraId="61499B77" w14:textId="0FD24003" w:rsidR="00617B29" w:rsidRPr="0094456B" w:rsidRDefault="008E67D7" w:rsidP="00B07DA5">
            <w:pPr>
              <w:widowControl w:val="0"/>
              <w:tabs>
                <w:tab w:val="left" w:pos="-1008"/>
                <w:tab w:val="left" w:pos="-720"/>
                <w:tab w:val="left" w:pos="630"/>
                <w:tab w:val="left" w:pos="990"/>
              </w:tabs>
              <w:spacing w:line="240" w:lineRule="exact"/>
              <w:jc w:val="both"/>
              <w:rPr>
                <w:rFonts w:cstheme="minorHAnsi"/>
                <w:bCs/>
                <w:sz w:val="22"/>
                <w:szCs w:val="22"/>
              </w:rPr>
            </w:pPr>
            <w:r>
              <w:rPr>
                <w:rFonts w:cstheme="minorHAnsi"/>
                <w:bCs/>
                <w:sz w:val="22"/>
                <w:szCs w:val="22"/>
              </w:rPr>
              <w:t>Peter Francev</w:t>
            </w:r>
          </w:p>
        </w:tc>
      </w:tr>
      <w:tr w:rsidR="00617B29" w:rsidRPr="000633C0" w14:paraId="7FEBEC1D" w14:textId="77777777" w:rsidTr="00B9577A">
        <w:trPr>
          <w:cantSplit/>
          <w:trHeight w:hRule="exact" w:val="288"/>
        </w:trPr>
        <w:tc>
          <w:tcPr>
            <w:tcW w:w="2205" w:type="dxa"/>
            <w:tcBorders>
              <w:top w:val="single" w:sz="6" w:space="0" w:color="auto"/>
              <w:left w:val="single" w:sz="8" w:space="0" w:color="auto"/>
              <w:bottom w:val="single" w:sz="18" w:space="0" w:color="auto"/>
              <w:right w:val="single" w:sz="6" w:space="0" w:color="auto"/>
            </w:tcBorders>
          </w:tcPr>
          <w:p w14:paraId="6420966C"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18" w:space="0" w:color="auto"/>
              <w:right w:val="single" w:sz="6" w:space="0" w:color="auto"/>
            </w:tcBorders>
          </w:tcPr>
          <w:p w14:paraId="51379C47" w14:textId="71F33145"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18" w:space="0" w:color="auto"/>
              <w:right w:val="single" w:sz="6" w:space="0" w:color="auto"/>
            </w:tcBorders>
          </w:tcPr>
          <w:p w14:paraId="5D7330F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Dube-Price, Melanie</w:t>
            </w:r>
          </w:p>
        </w:tc>
        <w:tc>
          <w:tcPr>
            <w:tcW w:w="357" w:type="dxa"/>
            <w:tcBorders>
              <w:top w:val="single" w:sz="6" w:space="0" w:color="auto"/>
              <w:left w:val="single" w:sz="6" w:space="0" w:color="auto"/>
              <w:bottom w:val="single" w:sz="18"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18" w:space="0" w:color="auto"/>
              <w:right w:val="single" w:sz="6" w:space="0" w:color="auto"/>
            </w:tcBorders>
          </w:tcPr>
          <w:p w14:paraId="2BCF605B" w14:textId="08BD1810"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18" w:space="0" w:color="auto"/>
              <w:right w:val="single" w:sz="8" w:space="0" w:color="auto"/>
            </w:tcBorders>
          </w:tcPr>
          <w:p w14:paraId="4DB04FA3" w14:textId="15F4AB2F" w:rsidR="00617B29" w:rsidRPr="0094456B" w:rsidRDefault="00D6124F"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 xml:space="preserve">Gustavo </w:t>
            </w:r>
            <w:proofErr w:type="spellStart"/>
            <w:r>
              <w:rPr>
                <w:rFonts w:cstheme="minorHAnsi"/>
                <w:sz w:val="22"/>
                <w:szCs w:val="22"/>
              </w:rPr>
              <w:t>Lucatero</w:t>
            </w:r>
            <w:proofErr w:type="spellEnd"/>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2A4E3247" w14:textId="2E83D1C3" w:rsidR="001E4A0C" w:rsidRPr="001E4A0C" w:rsidRDefault="000A32AD" w:rsidP="001E4A0C">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5BDD7B6D" w14:textId="1B628E9E" w:rsidR="00763C4E" w:rsidRDefault="001E4A0C" w:rsidP="00203B3B">
      <w:pPr>
        <w:tabs>
          <w:tab w:val="left" w:pos="630"/>
        </w:tabs>
        <w:ind w:left="720"/>
        <w:rPr>
          <w:rFonts w:cstheme="minorHAnsi"/>
        </w:rPr>
      </w:pPr>
      <w:r>
        <w:rPr>
          <w:rFonts w:cstheme="minorHAnsi"/>
        </w:rPr>
        <w:t xml:space="preserve">Motion to </w:t>
      </w:r>
      <w:r w:rsidR="00763C4E">
        <w:rPr>
          <w:rFonts w:cstheme="minorHAnsi"/>
        </w:rPr>
        <w:t xml:space="preserve">approve minutes, first </w:t>
      </w:r>
      <w:r w:rsidR="00203B3B">
        <w:rPr>
          <w:rFonts w:cstheme="minorHAnsi"/>
        </w:rPr>
        <w:t xml:space="preserve">Peter Francev, second Jennifer Fowlie, </w:t>
      </w:r>
    </w:p>
    <w:p w14:paraId="3518584C" w14:textId="77777777" w:rsidR="00763C4E" w:rsidRDefault="00763C4E" w:rsidP="00763C4E">
      <w:pPr>
        <w:tabs>
          <w:tab w:val="left" w:pos="630"/>
        </w:tabs>
        <w:ind w:left="720"/>
        <w:rPr>
          <w:rFonts w:cstheme="minorHAnsi"/>
        </w:rPr>
      </w:pPr>
    </w:p>
    <w:p w14:paraId="1C667CF0" w14:textId="4B70C840" w:rsidR="00203B3B" w:rsidRDefault="00763C4E" w:rsidP="00203B3B">
      <w:pPr>
        <w:tabs>
          <w:tab w:val="left" w:pos="630"/>
        </w:tabs>
        <w:ind w:left="720"/>
        <w:rPr>
          <w:rFonts w:cstheme="minorHAnsi"/>
        </w:rPr>
      </w:pPr>
      <w:r>
        <w:rPr>
          <w:rFonts w:cstheme="minorHAnsi"/>
          <w:szCs w:val="21"/>
        </w:rPr>
        <w:t>1.1</w:t>
      </w:r>
      <w:r>
        <w:rPr>
          <w:rFonts w:cstheme="minorHAnsi"/>
          <w:szCs w:val="21"/>
        </w:rPr>
        <w:tab/>
      </w:r>
      <w:r w:rsidR="001E4A0C" w:rsidRPr="00763C4E">
        <w:rPr>
          <w:rFonts w:cstheme="minorHAnsi"/>
          <w:szCs w:val="21"/>
        </w:rPr>
        <w:t xml:space="preserve">Approval of minutes from </w:t>
      </w:r>
      <w:r w:rsidRPr="00763C4E">
        <w:rPr>
          <w:rFonts w:cstheme="minorHAnsi"/>
          <w:szCs w:val="21"/>
        </w:rPr>
        <w:t>03</w:t>
      </w:r>
      <w:r w:rsidR="001E4A0C" w:rsidRPr="00763C4E">
        <w:rPr>
          <w:rFonts w:cstheme="minorHAnsi"/>
          <w:szCs w:val="21"/>
        </w:rPr>
        <w:t>-1</w:t>
      </w:r>
      <w:r w:rsidRPr="00763C4E">
        <w:rPr>
          <w:rFonts w:cstheme="minorHAnsi"/>
          <w:szCs w:val="21"/>
        </w:rPr>
        <w:t>6</w:t>
      </w:r>
      <w:r w:rsidR="001E4A0C" w:rsidRPr="00763C4E">
        <w:rPr>
          <w:rFonts w:cstheme="minorHAnsi"/>
          <w:szCs w:val="21"/>
        </w:rPr>
        <w:t>-202</w:t>
      </w:r>
      <w:r w:rsidRPr="00763C4E">
        <w:rPr>
          <w:rFonts w:cstheme="minorHAnsi"/>
          <w:szCs w:val="21"/>
        </w:rPr>
        <w:t>3</w:t>
      </w:r>
      <w:r w:rsidR="001E4A0C" w:rsidRPr="00763C4E">
        <w:rPr>
          <w:rFonts w:cstheme="minorHAnsi"/>
          <w:szCs w:val="21"/>
        </w:rPr>
        <w:t xml:space="preserve"> meeting</w:t>
      </w:r>
      <w:r w:rsidR="00203B3B">
        <w:rPr>
          <w:rFonts w:cstheme="minorHAnsi"/>
          <w:szCs w:val="21"/>
        </w:rPr>
        <w:t>. M</w:t>
      </w:r>
      <w:r w:rsidR="00203B3B">
        <w:rPr>
          <w:rFonts w:cstheme="minorHAnsi"/>
        </w:rPr>
        <w:t>inutes approved as presented.</w:t>
      </w:r>
    </w:p>
    <w:p w14:paraId="35D71061" w14:textId="22D3C9EC" w:rsidR="00220EC9" w:rsidRPr="00763C4E" w:rsidRDefault="00220EC9" w:rsidP="00763C4E">
      <w:pPr>
        <w:tabs>
          <w:tab w:val="left" w:pos="630"/>
        </w:tabs>
        <w:ind w:left="720"/>
        <w:rPr>
          <w:rFonts w:cstheme="minorHAnsi"/>
        </w:rPr>
      </w:pPr>
    </w:p>
    <w:p w14:paraId="116FE09C" w14:textId="77777777" w:rsidR="00763C4E" w:rsidRPr="00763C4E" w:rsidRDefault="00763C4E" w:rsidP="00763C4E">
      <w:pPr>
        <w:tabs>
          <w:tab w:val="left" w:pos="630"/>
        </w:tabs>
        <w:rPr>
          <w:rFonts w:cstheme="minorHAnsi"/>
          <w:sz w:val="28"/>
          <w:szCs w:val="28"/>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41941576" w:rsidR="00434BBE" w:rsidRPr="00977C0D" w:rsidRDefault="00434BBE" w:rsidP="00BB6DE3">
      <w:pPr>
        <w:ind w:left="720"/>
        <w:rPr>
          <w:rFonts w:cstheme="minorHAnsi"/>
        </w:rPr>
      </w:pPr>
    </w:p>
    <w:p w14:paraId="785E06B3" w14:textId="77777777" w:rsidR="00046F5F" w:rsidRDefault="00046F5F" w:rsidP="00046F5F">
      <w:pPr>
        <w:ind w:firstLine="720"/>
        <w:rPr>
          <w:b/>
          <w:bCs/>
        </w:rPr>
      </w:pPr>
      <w:r w:rsidRPr="0041185A">
        <w:rPr>
          <w:b/>
          <w:bCs/>
        </w:rPr>
        <w:t>President Report:</w:t>
      </w:r>
    </w:p>
    <w:p w14:paraId="2331569C" w14:textId="77777777" w:rsidR="00FD7617" w:rsidRPr="0041185A" w:rsidRDefault="00FD7617" w:rsidP="00046F5F">
      <w:pPr>
        <w:ind w:firstLine="720"/>
        <w:rPr>
          <w:b/>
          <w:bCs/>
        </w:rPr>
      </w:pPr>
    </w:p>
    <w:p w14:paraId="44D472FE" w14:textId="77777777" w:rsidR="00FD7617" w:rsidRPr="00FD7617" w:rsidRDefault="00FD7617" w:rsidP="00FD7617">
      <w:pPr>
        <w:ind w:firstLine="720"/>
        <w:rPr>
          <w:b/>
          <w:bCs/>
        </w:rPr>
      </w:pPr>
      <w:r w:rsidRPr="00FD7617">
        <w:rPr>
          <w:b/>
          <w:bCs/>
        </w:rPr>
        <w:t>Informational Item:</w:t>
      </w:r>
    </w:p>
    <w:p w14:paraId="254C449B" w14:textId="77777777" w:rsidR="00FD7617" w:rsidRDefault="00FD7617" w:rsidP="00FD7617">
      <w:pPr>
        <w:ind w:left="720"/>
      </w:pPr>
      <w:r>
        <w:t xml:space="preserve">The following concern was brought up to the attention of VVCFA executive team from faculty members to take under consideration, A no confidence vote was requested by faculty members and presented to VVCFA executive team to be shared and discussed in the general meeting, CSCA and AFT also contacted us and wanted to participate and be part of the no confidence vote.  </w:t>
      </w:r>
    </w:p>
    <w:p w14:paraId="79F0A8F9" w14:textId="77777777" w:rsidR="00FD7617" w:rsidRDefault="00FD7617" w:rsidP="00FD7617"/>
    <w:p w14:paraId="208F6147" w14:textId="77777777" w:rsidR="00FD7617" w:rsidRDefault="00FD7617" w:rsidP="00FD7617">
      <w:pPr>
        <w:ind w:left="720"/>
      </w:pPr>
      <w:r>
        <w:t xml:space="preserve">Tracy presented a summary draft of reasons and faculty concerns presented to VVCFA executive team for the vote of no confidence to members. Tracy reminded members that a survey will be sent to faculty members to see how many faculty members will support a vote of no confidence and another survey to determine which administrator to have the vote of no confidence. </w:t>
      </w:r>
    </w:p>
    <w:p w14:paraId="3793AE58" w14:textId="77777777" w:rsidR="00FD7617" w:rsidRDefault="00FD7617" w:rsidP="00FD7617"/>
    <w:p w14:paraId="37943FBC" w14:textId="77777777" w:rsidR="00FD7617" w:rsidRDefault="00FD7617" w:rsidP="00FD7617">
      <w:pPr>
        <w:ind w:firstLine="720"/>
      </w:pPr>
      <w:r w:rsidRPr="00FD7617">
        <w:rPr>
          <w:b/>
          <w:bCs/>
        </w:rPr>
        <w:t>Know your contract</w:t>
      </w:r>
      <w:r>
        <w:t>:</w:t>
      </w:r>
    </w:p>
    <w:p w14:paraId="4D5DDA00" w14:textId="77777777" w:rsidR="00FD7617" w:rsidRDefault="00FD7617" w:rsidP="00FD7617">
      <w:pPr>
        <w:ind w:left="720"/>
      </w:pPr>
      <w:r>
        <w:t xml:space="preserve">Tracy went over the part of the contract that deals with first right of refusal and district right of assignment. Currently full-time faculty members have the first choice of classes to make your load. David Gibbs mentioned that during negotiation the district wanted to cross out from the contract any first right of refusal for full time faculty, Tracy mentioned that VVCFA bargaining team will make sure to keep first right of refusal in the contract. </w:t>
      </w:r>
    </w:p>
    <w:p w14:paraId="24810F83" w14:textId="77777777" w:rsidR="00FD7617" w:rsidRDefault="00FD7617" w:rsidP="00FD7617"/>
    <w:p w14:paraId="063CE272" w14:textId="77777777" w:rsidR="00FD7617" w:rsidRPr="00FD7617" w:rsidRDefault="00FD7617" w:rsidP="00FD7617">
      <w:pPr>
        <w:ind w:firstLine="720"/>
        <w:rPr>
          <w:b/>
          <w:bCs/>
        </w:rPr>
      </w:pPr>
      <w:r w:rsidRPr="00FD7617">
        <w:rPr>
          <w:b/>
          <w:bCs/>
        </w:rPr>
        <w:t>Rep Report:</w:t>
      </w:r>
    </w:p>
    <w:p w14:paraId="68C7D853" w14:textId="77777777" w:rsidR="00FD7617" w:rsidRDefault="00FD7617" w:rsidP="00FD7617">
      <w:pPr>
        <w:ind w:firstLine="720"/>
      </w:pPr>
      <w:r>
        <w:t>None</w:t>
      </w:r>
    </w:p>
    <w:p w14:paraId="55C2C8BC" w14:textId="77777777" w:rsidR="00FD7617" w:rsidRDefault="00FD7617" w:rsidP="00FD7617"/>
    <w:p w14:paraId="2C9BB34F" w14:textId="77777777" w:rsidR="00FD7617" w:rsidRPr="00FD7617" w:rsidRDefault="00FD7617" w:rsidP="00FD7617">
      <w:pPr>
        <w:ind w:firstLine="720"/>
        <w:rPr>
          <w:b/>
          <w:bCs/>
        </w:rPr>
      </w:pPr>
      <w:r w:rsidRPr="00FD7617">
        <w:rPr>
          <w:b/>
          <w:bCs/>
        </w:rPr>
        <w:t>Hot Topics:</w:t>
      </w:r>
    </w:p>
    <w:p w14:paraId="6C3A9D76" w14:textId="77777777" w:rsidR="00FD7617" w:rsidRDefault="00FD7617" w:rsidP="00FD7617">
      <w:pPr>
        <w:ind w:left="720"/>
      </w:pPr>
      <w:r>
        <w:t>Would like to thank faculty senate for convincing the administration to hire two new full time faculty members and a mid-year hire for Theater/Arts.</w:t>
      </w:r>
    </w:p>
    <w:p w14:paraId="1FB7A7D0" w14:textId="77777777" w:rsidR="00FD7617" w:rsidRDefault="00FD7617" w:rsidP="00FD7617"/>
    <w:p w14:paraId="63AD986C" w14:textId="77777777" w:rsidR="00FD7617" w:rsidRDefault="00FD7617" w:rsidP="00FD7617">
      <w:pPr>
        <w:ind w:left="720"/>
      </w:pPr>
      <w:r>
        <w:t>Still waiting for the district decision on the budget augmentation funds put by faculty in their program review.</w:t>
      </w:r>
    </w:p>
    <w:p w14:paraId="15BD5A7A" w14:textId="77777777" w:rsidR="00FD7617" w:rsidRDefault="00FD7617" w:rsidP="00FD7617"/>
    <w:p w14:paraId="1C44BBBC" w14:textId="77777777" w:rsidR="00FD7617" w:rsidRDefault="00FD7617" w:rsidP="00FD7617">
      <w:pPr>
        <w:ind w:left="720"/>
      </w:pPr>
      <w:r>
        <w:t>David Gibbs mentioned that during VVC board meeting, the message he delivered to the board was about how long it’s taking for the district to negotiate the contract.</w:t>
      </w:r>
    </w:p>
    <w:p w14:paraId="13E2E4BB" w14:textId="77777777" w:rsidR="00FD7617" w:rsidRDefault="00FD7617" w:rsidP="00FD7617"/>
    <w:p w14:paraId="026D8DB7" w14:textId="0E6B1EEC" w:rsidR="00FD7617" w:rsidRDefault="00FD7617" w:rsidP="00FD7617">
      <w:pPr>
        <w:ind w:left="720"/>
      </w:pPr>
      <w:r>
        <w:t>Jennifer Fowlie mentioned a special event coming for May 18 general meeting, it will be held at the Republic in Spring Valley Lake.</w:t>
      </w:r>
    </w:p>
    <w:p w14:paraId="3FE2464D" w14:textId="77777777" w:rsidR="00FD7617" w:rsidRDefault="00FD7617" w:rsidP="00FD7617"/>
    <w:p w14:paraId="66AFC0E1" w14:textId="77777777" w:rsidR="00FD7617" w:rsidRPr="00FD7617" w:rsidRDefault="00FD7617" w:rsidP="00FD7617">
      <w:pPr>
        <w:ind w:firstLine="720"/>
        <w:rPr>
          <w:b/>
          <w:bCs/>
        </w:rPr>
      </w:pPr>
      <w:r w:rsidRPr="00FD7617">
        <w:rPr>
          <w:b/>
          <w:bCs/>
        </w:rPr>
        <w:t>Union Hero of the Month:</w:t>
      </w:r>
    </w:p>
    <w:p w14:paraId="22EA28F2" w14:textId="7F875E76" w:rsidR="005E05A1" w:rsidRDefault="00FD7617" w:rsidP="00FD7617">
      <w:pPr>
        <w:ind w:left="720"/>
      </w:pPr>
      <w:r>
        <w:t>The bargaining team for their hard work</w:t>
      </w:r>
    </w:p>
    <w:p w14:paraId="2245176F" w14:textId="77777777" w:rsidR="00015DCA" w:rsidRDefault="00015DCA" w:rsidP="00015DCA">
      <w:pPr>
        <w:pStyle w:val="ListParagraph"/>
        <w:rPr>
          <w:rFonts w:asciiTheme="minorHAnsi" w:hAnsiTheme="minorHAnsi" w:cstheme="minorHAnsi"/>
          <w:b/>
          <w:sz w:val="24"/>
          <w:szCs w:val="21"/>
          <w:u w:val="single"/>
        </w:rPr>
      </w:pPr>
    </w:p>
    <w:p w14:paraId="38D23530" w14:textId="77777777" w:rsidR="005E05A1" w:rsidRDefault="005E05A1" w:rsidP="00015DCA">
      <w:pPr>
        <w:pStyle w:val="ListParagraph"/>
        <w:rPr>
          <w:rFonts w:asciiTheme="minorHAnsi" w:hAnsiTheme="minorHAnsi" w:cstheme="minorHAnsi"/>
          <w:b/>
          <w:sz w:val="24"/>
          <w:szCs w:val="21"/>
          <w:u w:val="single"/>
        </w:rPr>
      </w:pPr>
    </w:p>
    <w:p w14:paraId="69234F56" w14:textId="77777777" w:rsidR="00FD7617" w:rsidRDefault="00FD7617" w:rsidP="00015DCA">
      <w:pPr>
        <w:pStyle w:val="ListParagraph"/>
        <w:rPr>
          <w:rFonts w:asciiTheme="minorHAnsi" w:hAnsiTheme="minorHAnsi" w:cstheme="minorHAnsi"/>
          <w:b/>
          <w:sz w:val="24"/>
          <w:szCs w:val="21"/>
          <w:u w:val="single"/>
        </w:rPr>
      </w:pPr>
    </w:p>
    <w:p w14:paraId="57E20080" w14:textId="77777777" w:rsidR="00FD7617" w:rsidRDefault="00FD7617" w:rsidP="00015DCA">
      <w:pPr>
        <w:pStyle w:val="ListParagraph"/>
        <w:rPr>
          <w:rFonts w:asciiTheme="minorHAnsi" w:hAnsiTheme="minorHAnsi" w:cstheme="minorHAnsi"/>
          <w:b/>
          <w:sz w:val="24"/>
          <w:szCs w:val="21"/>
          <w:u w:val="single"/>
        </w:rPr>
      </w:pPr>
    </w:p>
    <w:p w14:paraId="15BFD0D8" w14:textId="77777777" w:rsidR="00FD7617" w:rsidRDefault="00FD7617" w:rsidP="00015DCA">
      <w:pPr>
        <w:pStyle w:val="ListParagraph"/>
        <w:rPr>
          <w:rFonts w:asciiTheme="minorHAnsi" w:hAnsiTheme="minorHAnsi" w:cstheme="minorHAnsi"/>
          <w:b/>
          <w:sz w:val="24"/>
          <w:szCs w:val="21"/>
          <w:u w:val="single"/>
        </w:rPr>
      </w:pPr>
    </w:p>
    <w:p w14:paraId="0BCA8C62" w14:textId="77777777" w:rsidR="00FD7617" w:rsidRDefault="00FD7617" w:rsidP="00015DCA">
      <w:pPr>
        <w:pStyle w:val="ListParagraph"/>
        <w:rPr>
          <w:rFonts w:asciiTheme="minorHAnsi" w:hAnsiTheme="minorHAnsi" w:cstheme="minorHAnsi"/>
          <w:b/>
          <w:sz w:val="24"/>
          <w:szCs w:val="21"/>
          <w:u w:val="single"/>
        </w:rPr>
      </w:pPr>
    </w:p>
    <w:p w14:paraId="43273ECD" w14:textId="77777777" w:rsidR="00FD7617" w:rsidRDefault="00FD7617" w:rsidP="00015DCA">
      <w:pPr>
        <w:pStyle w:val="ListParagraph"/>
        <w:rPr>
          <w:rFonts w:asciiTheme="minorHAnsi" w:hAnsiTheme="minorHAnsi" w:cstheme="minorHAnsi"/>
          <w:b/>
          <w:sz w:val="24"/>
          <w:szCs w:val="21"/>
          <w:u w:val="single"/>
        </w:rPr>
      </w:pPr>
    </w:p>
    <w:p w14:paraId="664585B3" w14:textId="77777777" w:rsidR="00FD7617" w:rsidRDefault="00FD7617" w:rsidP="00015DCA">
      <w:pPr>
        <w:pStyle w:val="ListParagraph"/>
        <w:rPr>
          <w:rFonts w:asciiTheme="minorHAnsi" w:hAnsiTheme="minorHAnsi" w:cstheme="minorHAnsi"/>
          <w:b/>
          <w:sz w:val="24"/>
          <w:szCs w:val="21"/>
          <w:u w:val="single"/>
        </w:rPr>
      </w:pPr>
    </w:p>
    <w:p w14:paraId="42CF613E" w14:textId="77777777" w:rsidR="005E05A1" w:rsidRDefault="005E05A1" w:rsidP="00015DCA">
      <w:pPr>
        <w:pStyle w:val="ListParagraph"/>
        <w:rPr>
          <w:rFonts w:asciiTheme="minorHAnsi" w:hAnsiTheme="minorHAnsi" w:cstheme="minorHAnsi"/>
          <w:b/>
          <w:sz w:val="24"/>
          <w:szCs w:val="21"/>
          <w:u w:val="single"/>
        </w:rPr>
      </w:pPr>
    </w:p>
    <w:p w14:paraId="2A77F840" w14:textId="77777777" w:rsidR="005E05A1" w:rsidRDefault="005E05A1" w:rsidP="00015DCA">
      <w:pPr>
        <w:pStyle w:val="ListParagraph"/>
        <w:rPr>
          <w:rFonts w:asciiTheme="minorHAnsi" w:hAnsiTheme="minorHAnsi" w:cstheme="minorHAnsi"/>
          <w:b/>
          <w:sz w:val="24"/>
          <w:szCs w:val="21"/>
          <w:u w:val="single"/>
        </w:rPr>
      </w:pPr>
    </w:p>
    <w:p w14:paraId="384FD426" w14:textId="77777777" w:rsidR="005E05A1" w:rsidRDefault="005E05A1" w:rsidP="00015DCA">
      <w:pPr>
        <w:pStyle w:val="ListParagraph"/>
        <w:rPr>
          <w:rFonts w:asciiTheme="minorHAnsi" w:hAnsiTheme="minorHAnsi" w:cstheme="minorHAnsi"/>
          <w:b/>
          <w:sz w:val="24"/>
          <w:szCs w:val="21"/>
          <w:u w:val="single"/>
        </w:rPr>
      </w:pPr>
    </w:p>
    <w:p w14:paraId="0502EF9E" w14:textId="77777777" w:rsidR="005E05A1" w:rsidRDefault="005E05A1" w:rsidP="00015DCA">
      <w:pPr>
        <w:pStyle w:val="ListParagraph"/>
        <w:rPr>
          <w:rFonts w:asciiTheme="minorHAnsi" w:hAnsiTheme="minorHAnsi" w:cstheme="minorHAnsi"/>
          <w:b/>
          <w:sz w:val="24"/>
          <w:szCs w:val="21"/>
          <w:u w:val="single"/>
        </w:rPr>
      </w:pPr>
    </w:p>
    <w:p w14:paraId="198C1E84" w14:textId="33F03C46" w:rsidR="00046F5F" w:rsidRDefault="003E545E" w:rsidP="00046F5F">
      <w:pPr>
        <w:pStyle w:val="ListParagraph"/>
        <w:numPr>
          <w:ilvl w:val="0"/>
          <w:numId w:val="1"/>
        </w:numPr>
        <w:rPr>
          <w:rFonts w:asciiTheme="minorHAnsi" w:hAnsiTheme="minorHAnsi" w:cstheme="minorHAnsi"/>
          <w:b/>
          <w:sz w:val="24"/>
          <w:szCs w:val="21"/>
          <w:u w:val="single"/>
        </w:rPr>
      </w:pPr>
      <w:r w:rsidRPr="00046F5F">
        <w:rPr>
          <w:rFonts w:asciiTheme="minorHAnsi" w:hAnsiTheme="minorHAnsi" w:cstheme="minorHAnsi"/>
          <w:b/>
          <w:sz w:val="24"/>
          <w:szCs w:val="21"/>
          <w:u w:val="single"/>
        </w:rPr>
        <w:t>Area Rep Report</w:t>
      </w:r>
    </w:p>
    <w:p w14:paraId="743BFDC3" w14:textId="77777777" w:rsidR="00305704" w:rsidRPr="00305704" w:rsidRDefault="00305704" w:rsidP="00046F5F">
      <w:pPr>
        <w:pStyle w:val="ListParagraph"/>
        <w:rPr>
          <w:rFonts w:asciiTheme="minorHAnsi" w:hAnsiTheme="minorHAnsi" w:cstheme="minorHAnsi"/>
          <w:bCs w:val="0"/>
          <w:sz w:val="24"/>
          <w:szCs w:val="24"/>
        </w:rPr>
      </w:pPr>
    </w:p>
    <w:p w14:paraId="131FEE6B" w14:textId="3D9584D1" w:rsidR="008C2532" w:rsidRPr="00046F5F" w:rsidRDefault="008C2532" w:rsidP="00046F5F">
      <w:pPr>
        <w:pStyle w:val="ListParagraph"/>
        <w:numPr>
          <w:ilvl w:val="0"/>
          <w:numId w:val="1"/>
        </w:numPr>
        <w:rPr>
          <w:rFonts w:asciiTheme="minorHAnsi" w:hAnsiTheme="minorHAnsi" w:cstheme="minorHAnsi"/>
          <w:b/>
          <w:sz w:val="24"/>
          <w:szCs w:val="24"/>
          <w:u w:val="single"/>
        </w:rPr>
      </w:pPr>
      <w:r w:rsidRPr="00046F5F">
        <w:rPr>
          <w:rFonts w:asciiTheme="minorHAnsi" w:hAnsiTheme="minorHAnsi" w:cstheme="minorHAnsi"/>
          <w:b/>
          <w:sz w:val="24"/>
          <w:szCs w:val="24"/>
          <w:u w:val="single"/>
        </w:rPr>
        <w:t xml:space="preserve">Executive </w:t>
      </w:r>
      <w:r w:rsidR="00BB5614" w:rsidRPr="00046F5F">
        <w:rPr>
          <w:rFonts w:asciiTheme="minorHAnsi" w:hAnsiTheme="minorHAnsi" w:cstheme="minorHAnsi"/>
          <w:b/>
          <w:sz w:val="24"/>
          <w:szCs w:val="24"/>
          <w:u w:val="single"/>
        </w:rPr>
        <w:t>officer’s</w:t>
      </w:r>
      <w:r w:rsidRPr="00046F5F">
        <w:rPr>
          <w:rFonts w:asciiTheme="minorHAnsi" w:hAnsiTheme="minorHAnsi" w:cstheme="minorHAnsi"/>
          <w:b/>
          <w:sz w:val="24"/>
          <w:szCs w:val="24"/>
          <w:u w:val="single"/>
        </w:rPr>
        <w:t xml:space="preserve"> announcements:</w:t>
      </w:r>
    </w:p>
    <w:p w14:paraId="09E99CD9" w14:textId="6232F551" w:rsidR="004839EB" w:rsidRPr="00046F5F" w:rsidRDefault="004839EB" w:rsidP="008C2532">
      <w:pPr>
        <w:ind w:left="720"/>
        <w:rPr>
          <w:rFonts w:cstheme="minorHAnsi"/>
        </w:rPr>
      </w:pPr>
    </w:p>
    <w:p w14:paraId="57F9FF03" w14:textId="3C831082" w:rsidR="004839EB" w:rsidRDefault="004839EB" w:rsidP="008C2532">
      <w:pPr>
        <w:ind w:left="720"/>
        <w:rPr>
          <w:b/>
          <w:bCs/>
        </w:rPr>
      </w:pPr>
      <w:r w:rsidRPr="004839EB">
        <w:rPr>
          <w:b/>
          <w:bCs/>
        </w:rPr>
        <w:t>Vice President:</w:t>
      </w:r>
    </w:p>
    <w:p w14:paraId="0D4D277B" w14:textId="77777777" w:rsidR="00FD7617" w:rsidRDefault="00FD7617" w:rsidP="00FD7617">
      <w:pPr>
        <w:ind w:left="720"/>
      </w:pPr>
      <w:r>
        <w:t>David Gibbs: mentioned today is the last day for nomination for area reps. David went over the list of Area Reps and closed nominations for each area:</w:t>
      </w:r>
    </w:p>
    <w:p w14:paraId="63F04118" w14:textId="77777777" w:rsidR="00FD7617" w:rsidRDefault="00FD7617" w:rsidP="00FD7617"/>
    <w:p w14:paraId="12FE2464" w14:textId="77777777" w:rsidR="00FD7617" w:rsidRDefault="00FD7617" w:rsidP="00FD7617">
      <w:pPr>
        <w:ind w:left="720"/>
      </w:pPr>
      <w:r>
        <w:t>At Large: 2 reps, currently we have 3 candidates, David asked for any other nominations, hearing none, nominations closed</w:t>
      </w:r>
    </w:p>
    <w:p w14:paraId="3AC6CEAB" w14:textId="77777777" w:rsidR="00FD7617" w:rsidRDefault="00FD7617" w:rsidP="00FD7617"/>
    <w:p w14:paraId="77F354C1" w14:textId="77777777" w:rsidR="00FD7617" w:rsidRDefault="00FD7617" w:rsidP="00FD7617">
      <w:pPr>
        <w:ind w:left="720"/>
      </w:pPr>
      <w:r>
        <w:t xml:space="preserve">Building 33 and 31: 3 reps, currently have 1 nomination, need two more, Brian </w:t>
      </w:r>
      <w:proofErr w:type="spellStart"/>
      <w:r>
        <w:t>DiBartolo</w:t>
      </w:r>
      <w:proofErr w:type="spellEnd"/>
      <w:r>
        <w:t xml:space="preserve"> and Jeff Ridge nominated, David asked for any other nominations, hearing none, nominations closed.</w:t>
      </w:r>
    </w:p>
    <w:p w14:paraId="4D0759C3" w14:textId="77777777" w:rsidR="00FD7617" w:rsidRDefault="00FD7617" w:rsidP="00FD7617"/>
    <w:p w14:paraId="2E0B6C2D" w14:textId="77777777" w:rsidR="00FD7617" w:rsidRDefault="00FD7617" w:rsidP="00FD7617">
      <w:pPr>
        <w:ind w:left="720"/>
      </w:pPr>
      <w:r>
        <w:t xml:space="preserve">Lower Campus and Kinesiology: need one more rep, Anthony </w:t>
      </w:r>
      <w:proofErr w:type="spellStart"/>
      <w:r>
        <w:t>Bonato</w:t>
      </w:r>
      <w:proofErr w:type="spellEnd"/>
      <w:r>
        <w:t xml:space="preserve"> nominated, David asked for any other nominations, hearing none, nominations closed.</w:t>
      </w:r>
    </w:p>
    <w:p w14:paraId="0741C821" w14:textId="77777777" w:rsidR="00FD7617" w:rsidRDefault="00FD7617" w:rsidP="00FD7617"/>
    <w:p w14:paraId="01A73BEF" w14:textId="77777777" w:rsidR="00FD7617" w:rsidRDefault="00FD7617" w:rsidP="00FD7617">
      <w:pPr>
        <w:ind w:left="720"/>
      </w:pPr>
      <w:r>
        <w:t>Communications Studies and Performing Art: need 2 reps, Christina Shelby nominated, David asked for any other nominations, hearing none, nominations closed.</w:t>
      </w:r>
    </w:p>
    <w:p w14:paraId="07B2FE2B" w14:textId="77777777" w:rsidR="00FD7617" w:rsidRDefault="00FD7617" w:rsidP="00FD7617"/>
    <w:p w14:paraId="78CD6FE4" w14:textId="77777777" w:rsidR="00FD7617" w:rsidRDefault="00FD7617" w:rsidP="00FD7617">
      <w:pPr>
        <w:ind w:left="720"/>
      </w:pPr>
      <w:r>
        <w:t xml:space="preserve">Library and Counseling: need 1 rep, Lyman </w:t>
      </w:r>
      <w:proofErr w:type="spellStart"/>
      <w:r>
        <w:t>Insley</w:t>
      </w:r>
      <w:proofErr w:type="spellEnd"/>
      <w:r>
        <w:t xml:space="preserve"> nominated, David asked for any other nominations, hearing none, nominations closed.</w:t>
      </w:r>
    </w:p>
    <w:p w14:paraId="7C4A72FA" w14:textId="77777777" w:rsidR="00FD7617" w:rsidRDefault="00FD7617" w:rsidP="00FD7617"/>
    <w:p w14:paraId="4F29CDB1" w14:textId="77777777" w:rsidR="00FD7617" w:rsidRDefault="00FD7617" w:rsidP="00FD7617">
      <w:pPr>
        <w:ind w:left="720"/>
      </w:pPr>
      <w:r>
        <w:t>Social Sciences Building: need 1 rep, no additional nominations, David asked for any other nominations, hearing none, nominations closed.</w:t>
      </w:r>
    </w:p>
    <w:p w14:paraId="11C4D64C" w14:textId="77777777" w:rsidR="00FD7617" w:rsidRDefault="00FD7617" w:rsidP="00FD7617"/>
    <w:p w14:paraId="475DD0AA" w14:textId="77777777" w:rsidR="00FD7617" w:rsidRDefault="00FD7617" w:rsidP="00FD7617">
      <w:pPr>
        <w:ind w:left="720"/>
      </w:pPr>
      <w:r>
        <w:t>Advanced Technology Center (ATC): need 1 area rep, Peter Francev nominated, David asked for any other nominations, hearing none, nominations closed.</w:t>
      </w:r>
    </w:p>
    <w:p w14:paraId="751AE64B" w14:textId="77777777" w:rsidR="00FD7617" w:rsidRDefault="00FD7617" w:rsidP="00FD7617"/>
    <w:p w14:paraId="2401B19A" w14:textId="77777777" w:rsidR="00FD7617" w:rsidRDefault="00FD7617" w:rsidP="00FD7617">
      <w:pPr>
        <w:ind w:left="720"/>
      </w:pPr>
      <w:r>
        <w:t>Academic Commons: need 1 area rep, Lynne Glickstein nominated, David asked for any other nominations, hearing none, nominations closed.</w:t>
      </w:r>
    </w:p>
    <w:p w14:paraId="70071937" w14:textId="77777777" w:rsidR="00FD7617" w:rsidRDefault="00FD7617" w:rsidP="00FD7617"/>
    <w:p w14:paraId="5B5F3CA1" w14:textId="77777777" w:rsidR="00FD7617" w:rsidRDefault="00FD7617" w:rsidP="00FD7617">
      <w:pPr>
        <w:ind w:left="720"/>
      </w:pPr>
      <w:r>
        <w:t>David also mentioned nomination for VVCFA VP position: only one nominee, Jennifer Fowlie, David asked for any other nominations, hearing none, nominations closed.</w:t>
      </w:r>
    </w:p>
    <w:p w14:paraId="6FA5CAD2" w14:textId="77777777" w:rsidR="00FD7617" w:rsidRDefault="00FD7617" w:rsidP="00FD7617"/>
    <w:p w14:paraId="4662CE6E" w14:textId="77777777" w:rsidR="00FD7617" w:rsidRDefault="00FD7617" w:rsidP="00FD7617">
      <w:pPr>
        <w:ind w:firstLine="720"/>
      </w:pPr>
      <w:r>
        <w:t>David mentioned the names of nominees for each Area Rep:</w:t>
      </w:r>
    </w:p>
    <w:p w14:paraId="57961A6A" w14:textId="77777777" w:rsidR="00FD7617" w:rsidRDefault="00FD7617" w:rsidP="00FD7617"/>
    <w:p w14:paraId="34804726" w14:textId="77777777" w:rsidR="00FD7617" w:rsidRDefault="00FD7617" w:rsidP="00FD7617">
      <w:pPr>
        <w:ind w:firstLine="720"/>
      </w:pPr>
      <w:r>
        <w:t>At Large: Julia Wendt and Melanie Dube-Price</w:t>
      </w:r>
    </w:p>
    <w:p w14:paraId="38365333" w14:textId="77777777" w:rsidR="00FD7617" w:rsidRDefault="00FD7617" w:rsidP="00FD7617">
      <w:pPr>
        <w:ind w:firstLine="720"/>
      </w:pPr>
      <w:r>
        <w:t xml:space="preserve">Building 33 and 31: Terry Truelove, Brian </w:t>
      </w:r>
      <w:proofErr w:type="spellStart"/>
      <w:proofErr w:type="gramStart"/>
      <w:r>
        <w:t>DiBartolo</w:t>
      </w:r>
      <w:proofErr w:type="spellEnd"/>
      <w:proofErr w:type="gramEnd"/>
      <w:r>
        <w:t xml:space="preserve"> and Jeff Ridge</w:t>
      </w:r>
    </w:p>
    <w:p w14:paraId="17228F91" w14:textId="77777777" w:rsidR="00FD7617" w:rsidRDefault="00FD7617" w:rsidP="00FD7617">
      <w:pPr>
        <w:ind w:firstLine="720"/>
      </w:pPr>
      <w:r>
        <w:t xml:space="preserve">Lower Campus and Kinesiology: Anthony </w:t>
      </w:r>
      <w:proofErr w:type="spellStart"/>
      <w:r>
        <w:t>Bonato</w:t>
      </w:r>
      <w:proofErr w:type="spellEnd"/>
      <w:r>
        <w:t xml:space="preserve"> and Lynne </w:t>
      </w:r>
      <w:proofErr w:type="spellStart"/>
      <w:r>
        <w:t>Guardado</w:t>
      </w:r>
      <w:proofErr w:type="spellEnd"/>
    </w:p>
    <w:p w14:paraId="23EA5E75" w14:textId="77777777" w:rsidR="00FD7617" w:rsidRDefault="00FD7617" w:rsidP="00FD7617">
      <w:pPr>
        <w:ind w:firstLine="720"/>
      </w:pPr>
      <w:r>
        <w:t>Communications Studies and Performing Art: Christina Shelby</w:t>
      </w:r>
    </w:p>
    <w:p w14:paraId="71366B7E" w14:textId="77777777" w:rsidR="00FD7617" w:rsidRDefault="00FD7617" w:rsidP="00FD7617">
      <w:pPr>
        <w:ind w:firstLine="720"/>
      </w:pPr>
      <w:r>
        <w:t xml:space="preserve">Library and Counseling: Leslie </w:t>
      </w:r>
      <w:proofErr w:type="spellStart"/>
      <w:r>
        <w:t>Huiner</w:t>
      </w:r>
      <w:proofErr w:type="spellEnd"/>
      <w:r>
        <w:t xml:space="preserve"> and Lyman </w:t>
      </w:r>
      <w:proofErr w:type="spellStart"/>
      <w:r>
        <w:t>Insley</w:t>
      </w:r>
      <w:proofErr w:type="spellEnd"/>
    </w:p>
    <w:p w14:paraId="4FC6BB6E" w14:textId="77777777" w:rsidR="00FD7617" w:rsidRDefault="00FD7617" w:rsidP="00FD7617">
      <w:pPr>
        <w:ind w:firstLine="720"/>
      </w:pPr>
      <w:r>
        <w:lastRenderedPageBreak/>
        <w:t>Social Sciences Building: April Peck</w:t>
      </w:r>
    </w:p>
    <w:p w14:paraId="16115224" w14:textId="77777777" w:rsidR="00FD7617" w:rsidRDefault="00FD7617" w:rsidP="00FD7617">
      <w:pPr>
        <w:ind w:firstLine="720"/>
      </w:pPr>
      <w:r>
        <w:t>ATC:  Patty Golder and Peter Francev</w:t>
      </w:r>
    </w:p>
    <w:p w14:paraId="3188E720" w14:textId="77777777" w:rsidR="00FD7617" w:rsidRDefault="00FD7617" w:rsidP="00FD7617">
      <w:pPr>
        <w:ind w:firstLine="720"/>
      </w:pPr>
      <w:r>
        <w:t>Academic Commons: Lynne Glickstein</w:t>
      </w:r>
    </w:p>
    <w:p w14:paraId="6C178B5E" w14:textId="77777777" w:rsidR="00FD7617" w:rsidRDefault="00FD7617" w:rsidP="00FD7617"/>
    <w:p w14:paraId="5E4A7FB2" w14:textId="77777777" w:rsidR="00FD7617" w:rsidRDefault="00FD7617" w:rsidP="00FD7617">
      <w:pPr>
        <w:ind w:left="720"/>
      </w:pPr>
      <w:r>
        <w:t>Michael made a motion to suspend the rules and vote the uncontested positions by acclimations, seconded by Terry Truelove.</w:t>
      </w:r>
    </w:p>
    <w:p w14:paraId="6B11B4E4" w14:textId="77777777" w:rsidR="00FD7617" w:rsidRDefault="00FD7617" w:rsidP="00FD7617">
      <w:pPr>
        <w:ind w:firstLine="720"/>
      </w:pPr>
      <w:r>
        <w:t>Bylaws suspended.</w:t>
      </w:r>
    </w:p>
    <w:p w14:paraId="215577E1" w14:textId="77777777" w:rsidR="00FD7617" w:rsidRDefault="00FD7617" w:rsidP="00FD7617"/>
    <w:p w14:paraId="66E4BFB0" w14:textId="77777777" w:rsidR="00FD7617" w:rsidRDefault="00FD7617" w:rsidP="00FD7617">
      <w:pPr>
        <w:ind w:left="720"/>
      </w:pPr>
      <w:r>
        <w:t xml:space="preserve">David made a motion to appoint all the uncontested nominees for uncontested positions for Area Reps and VVCFA VP by acclimation, seconded by Tim </w:t>
      </w:r>
      <w:proofErr w:type="spellStart"/>
      <w:r>
        <w:t>Adell</w:t>
      </w:r>
      <w:proofErr w:type="spellEnd"/>
      <w:r>
        <w:t>.</w:t>
      </w:r>
    </w:p>
    <w:p w14:paraId="709AB1AE" w14:textId="77777777" w:rsidR="00FD7617" w:rsidRDefault="00FD7617" w:rsidP="00FD7617"/>
    <w:p w14:paraId="799F4BE1" w14:textId="77777777" w:rsidR="00FD7617" w:rsidRDefault="00FD7617" w:rsidP="00FD7617">
      <w:pPr>
        <w:ind w:firstLine="720"/>
      </w:pPr>
      <w:r>
        <w:t>All in favor, none opposed, motion go forward.</w:t>
      </w:r>
    </w:p>
    <w:p w14:paraId="0B1D3002" w14:textId="2F99F18D" w:rsidR="00305704" w:rsidRPr="00305704" w:rsidRDefault="00305704" w:rsidP="00015DCA">
      <w:pPr>
        <w:ind w:left="720"/>
      </w:pPr>
    </w:p>
    <w:p w14:paraId="604700DC" w14:textId="2109644E" w:rsidR="004839EB" w:rsidRDefault="004839EB" w:rsidP="008C2532">
      <w:pPr>
        <w:ind w:left="720"/>
        <w:rPr>
          <w:b/>
          <w:bCs/>
        </w:rPr>
      </w:pPr>
      <w:r w:rsidRPr="004839EB">
        <w:rPr>
          <w:b/>
          <w:bCs/>
        </w:rPr>
        <w:t>Secretary:</w:t>
      </w:r>
    </w:p>
    <w:p w14:paraId="40AAAABC" w14:textId="77777777" w:rsidR="00FD7617" w:rsidRDefault="00FD7617" w:rsidP="00FD7617">
      <w:pPr>
        <w:ind w:left="720"/>
      </w:pPr>
      <w:r>
        <w:t>First in person meeting for technology committee. No computer upgrades for all faculty, it was turned down in cabinet, no reason given. IT will purchase computers for upgrades from their remaining budget, it will be limited number of computers and there will be a priority list going to faculty with oldest computers first, then to instructional LABs and staff. WIFI will be upgraded in certain areas to eliminate dead spots. Proposal presented to cabinet by IT to upgrade servers and moving some of the content to the cloud. It will be managed by Dell for three-year lease contract.</w:t>
      </w:r>
    </w:p>
    <w:p w14:paraId="0059C0A8" w14:textId="49354732" w:rsidR="00305704" w:rsidRPr="004839EB" w:rsidRDefault="00305704" w:rsidP="00015DCA">
      <w:pPr>
        <w:ind w:left="720"/>
        <w:rPr>
          <w:b/>
          <w:bCs/>
        </w:rPr>
      </w:pPr>
    </w:p>
    <w:p w14:paraId="6C71EE42" w14:textId="0565EFCD" w:rsidR="004839EB" w:rsidRPr="004839EB" w:rsidRDefault="004839EB" w:rsidP="008C2532">
      <w:pPr>
        <w:ind w:left="720"/>
        <w:rPr>
          <w:b/>
          <w:bCs/>
        </w:rPr>
      </w:pPr>
      <w:r w:rsidRPr="004839EB">
        <w:rPr>
          <w:b/>
          <w:bCs/>
        </w:rPr>
        <w:t>Treasurer:</w:t>
      </w:r>
    </w:p>
    <w:p w14:paraId="4401ECC3" w14:textId="77777777" w:rsidR="00FD7617" w:rsidRDefault="00FD7617" w:rsidP="00FD7617">
      <w:pPr>
        <w:ind w:firstLine="720"/>
      </w:pPr>
      <w:r>
        <w:t>Reported by Tracy on his behalf, no financial activity for this period.</w:t>
      </w:r>
    </w:p>
    <w:p w14:paraId="25512429" w14:textId="77777777" w:rsidR="00015DCA" w:rsidRDefault="00015DCA" w:rsidP="008C2532">
      <w:pPr>
        <w:ind w:left="720"/>
        <w:rPr>
          <w:b/>
          <w:bCs/>
        </w:rPr>
      </w:pPr>
    </w:p>
    <w:p w14:paraId="1175408D" w14:textId="234B92F2" w:rsidR="004839EB" w:rsidRPr="004839EB" w:rsidRDefault="004839EB" w:rsidP="008C2532">
      <w:pPr>
        <w:ind w:left="720"/>
        <w:rPr>
          <w:b/>
          <w:bCs/>
        </w:rPr>
      </w:pPr>
      <w:r w:rsidRPr="004839EB">
        <w:rPr>
          <w:b/>
          <w:bCs/>
        </w:rPr>
        <w:t>Past President:</w:t>
      </w:r>
    </w:p>
    <w:p w14:paraId="1EA8E675" w14:textId="77777777" w:rsidR="00FD7617" w:rsidRDefault="00FD7617" w:rsidP="00FD7617">
      <w:pPr>
        <w:ind w:firstLine="720"/>
      </w:pPr>
      <w:r>
        <w:t>No Report</w:t>
      </w:r>
    </w:p>
    <w:p w14:paraId="29774BA2" w14:textId="77777777" w:rsidR="00305704" w:rsidRDefault="00305704" w:rsidP="008C2532">
      <w:pPr>
        <w:tabs>
          <w:tab w:val="left" w:pos="630"/>
        </w:tabs>
        <w:ind w:left="720"/>
        <w:rPr>
          <w:rFonts w:cstheme="minorHAnsi"/>
          <w:sz w:val="22"/>
          <w:szCs w:val="22"/>
        </w:rPr>
      </w:pPr>
    </w:p>
    <w:p w14:paraId="038BF15D" w14:textId="32C17C41" w:rsidR="00A7724C" w:rsidRDefault="00A7724C" w:rsidP="00A7724C">
      <w:pPr>
        <w:numPr>
          <w:ilvl w:val="0"/>
          <w:numId w:val="1"/>
        </w:numPr>
        <w:rPr>
          <w:rFonts w:cstheme="minorHAnsi"/>
          <w:b/>
          <w:u w:val="single"/>
        </w:rPr>
      </w:pPr>
      <w:r w:rsidRPr="00C55312">
        <w:rPr>
          <w:rFonts w:cstheme="minorHAnsi"/>
          <w:b/>
          <w:u w:val="single"/>
        </w:rPr>
        <w:t>Negotiations</w:t>
      </w:r>
    </w:p>
    <w:p w14:paraId="25B63BFA" w14:textId="77777777" w:rsidR="00FD7617" w:rsidRDefault="00FD7617" w:rsidP="00A7724C">
      <w:pPr>
        <w:ind w:left="720"/>
      </w:pPr>
    </w:p>
    <w:p w14:paraId="5B27B9F7" w14:textId="77777777" w:rsidR="00FD7617" w:rsidRDefault="00FD7617" w:rsidP="00FD7617">
      <w:pPr>
        <w:ind w:left="360"/>
      </w:pPr>
      <w:r>
        <w:t>Tough negotiations so far, article 12 and 13, we made them go line by line, its done. We will have counters for these articles. We did give them article 8 compensations and article 9 benefits in the April 4</w:t>
      </w:r>
      <w:r w:rsidRPr="007A3F4B">
        <w:rPr>
          <w:vertAlign w:val="superscript"/>
        </w:rPr>
        <w:t>th</w:t>
      </w:r>
      <w:r>
        <w:t xml:space="preserve"> meeting. Compensation proposal counter offer 7 + COLA, 5+COLA, 3+COLA.</w:t>
      </w:r>
    </w:p>
    <w:p w14:paraId="1E1611E6" w14:textId="77777777" w:rsidR="00FD7617" w:rsidRDefault="00FD7617" w:rsidP="00FD7617">
      <w:pPr>
        <w:ind w:left="360"/>
      </w:pPr>
      <w:r>
        <w:t>In today’s bargaining meeting, the district presented the article regarding the calendar, we will be sending a survey to members about the calendar, they want to hold the mandatory flex day the Friday before the semester start. Another survey will be sent to members regarding adding two more holidays to the calendar, Cesar Chavez day and Native American day. We also submitted a counter to preserve the current department organization and keep the status quo.</w:t>
      </w:r>
    </w:p>
    <w:p w14:paraId="4FB95DE0" w14:textId="77777777" w:rsidR="00FD7617" w:rsidRDefault="00FD7617" w:rsidP="00FD7617">
      <w:pPr>
        <w:ind w:left="360"/>
      </w:pPr>
      <w:r>
        <w:t>Next meeting May 11, we will counter article 12 and 13, and leave article, the sabbatical article needs to be clearer, can’t guarantee we will finish negotiations by summer.</w:t>
      </w:r>
    </w:p>
    <w:p w14:paraId="16AD5C7A" w14:textId="77777777" w:rsidR="00015DCA" w:rsidRDefault="00015DCA" w:rsidP="00A7724C">
      <w:pPr>
        <w:ind w:left="720"/>
        <w:rPr>
          <w:rFonts w:cstheme="minorHAnsi"/>
          <w:b/>
          <w:u w:val="single"/>
        </w:rPr>
      </w:pPr>
    </w:p>
    <w:p w14:paraId="442DDCE6" w14:textId="77777777" w:rsidR="00AF4B9D" w:rsidRDefault="00AF4B9D" w:rsidP="00A7724C">
      <w:pPr>
        <w:ind w:left="720"/>
        <w:rPr>
          <w:rFonts w:cstheme="minorHAnsi"/>
          <w:b/>
          <w:u w:val="single"/>
        </w:rPr>
      </w:pPr>
    </w:p>
    <w:p w14:paraId="061C9BC2" w14:textId="77777777" w:rsidR="00AF4B9D" w:rsidRPr="00C55312" w:rsidRDefault="00AF4B9D" w:rsidP="00A7724C">
      <w:pPr>
        <w:ind w:left="720"/>
        <w:rPr>
          <w:rFonts w:cstheme="minorHAnsi"/>
          <w:b/>
          <w:u w:val="single"/>
        </w:rPr>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t>Committee Reports or Special Reports</w:t>
      </w:r>
    </w:p>
    <w:p w14:paraId="105ECBD6" w14:textId="20728D4F" w:rsidR="00FD7617" w:rsidRDefault="00FD7617"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CCA board:</w:t>
      </w:r>
    </w:p>
    <w:p w14:paraId="40DEBB97" w14:textId="77777777" w:rsidR="00FD7617" w:rsidRDefault="00FD7617" w:rsidP="00FD7617">
      <w:pPr>
        <w:ind w:left="720"/>
      </w:pPr>
      <w:r>
        <w:t>Jennifer Fowlie: CCA board report, significant surplus of money and they’re planning to give it back to locals in the coming years.</w:t>
      </w:r>
    </w:p>
    <w:p w14:paraId="326E7EB2" w14:textId="2A0EAF10" w:rsidR="000958DC" w:rsidRDefault="000958DC"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r w:rsidR="00E9506B">
        <w:rPr>
          <w:rFonts w:asciiTheme="minorHAnsi" w:eastAsia="Calibri" w:hAnsiTheme="minorHAnsi" w:cstheme="minorHAnsi"/>
          <w:b/>
          <w:sz w:val="24"/>
          <w:szCs w:val="24"/>
        </w:rPr>
        <w:t xml:space="preserve"> </w:t>
      </w:r>
    </w:p>
    <w:p w14:paraId="5979E1D3" w14:textId="66827817" w:rsidR="00520472" w:rsidRDefault="00520472"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498D4658" w14:textId="7C8B1335" w:rsidR="00520472" w:rsidRDefault="00520472"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0387042E" w14:textId="306B35AB" w:rsidR="00A7724C" w:rsidRDefault="00A7724C" w:rsidP="00AF4B9D">
      <w:pPr>
        <w:pStyle w:val="MediumGrid21"/>
        <w:ind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40C11C1E" w14:textId="0B49CAF8" w:rsidR="00D4768B" w:rsidRPr="00D4768B" w:rsidRDefault="00D4768B" w:rsidP="00AF4B9D">
      <w:pPr>
        <w:pStyle w:val="MediumGrid21"/>
        <w:ind w:firstLine="720"/>
        <w:rPr>
          <w:rFonts w:asciiTheme="minorHAnsi" w:eastAsia="Calibri" w:hAnsiTheme="minorHAnsi" w:cstheme="minorHAnsi"/>
          <w:bCs w:val="0"/>
          <w:sz w:val="24"/>
          <w:szCs w:val="24"/>
        </w:rPr>
      </w:pPr>
      <w:r w:rsidRPr="00D4768B">
        <w:rPr>
          <w:rFonts w:asciiTheme="minorHAnsi" w:eastAsia="Calibri" w:hAnsiTheme="minorHAnsi" w:cstheme="minorHAnsi"/>
          <w:bCs w:val="0"/>
          <w:sz w:val="24"/>
          <w:szCs w:val="24"/>
        </w:rPr>
        <w:t>Flyer will be sent to faculty private email for the event on May 18</w:t>
      </w:r>
      <w:r w:rsidRPr="00D4768B">
        <w:rPr>
          <w:rFonts w:asciiTheme="minorHAnsi" w:eastAsia="Calibri" w:hAnsiTheme="minorHAnsi" w:cstheme="minorHAnsi"/>
          <w:bCs w:val="0"/>
          <w:sz w:val="24"/>
          <w:szCs w:val="24"/>
          <w:vertAlign w:val="superscript"/>
        </w:rPr>
        <w:t>th</w:t>
      </w:r>
      <w:r>
        <w:rPr>
          <w:rFonts w:asciiTheme="minorHAnsi" w:eastAsia="Calibri" w:hAnsiTheme="minorHAnsi" w:cstheme="minorHAnsi"/>
          <w:bCs w:val="0"/>
          <w:sz w:val="24"/>
          <w:szCs w:val="24"/>
        </w:rPr>
        <w:t>.</w:t>
      </w:r>
    </w:p>
    <w:p w14:paraId="6DB80E82" w14:textId="62CE4848" w:rsidR="00A7724C" w:rsidRDefault="00A7724C" w:rsidP="00AF4B9D">
      <w:pPr>
        <w:ind w:firstLine="720"/>
        <w:rPr>
          <w:rFonts w:cstheme="minorHAnsi"/>
          <w:b/>
        </w:rPr>
      </w:pPr>
      <w:r w:rsidRPr="00C55312">
        <w:rPr>
          <w:rFonts w:cstheme="minorHAnsi"/>
          <w:b/>
        </w:rPr>
        <w:t>Political Action Committee:</w:t>
      </w:r>
    </w:p>
    <w:p w14:paraId="3EAC613F" w14:textId="4D68FF95" w:rsidR="00A7724C" w:rsidRDefault="00A7724C" w:rsidP="00AF4B9D">
      <w:pPr>
        <w:ind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4562BC54" w14:textId="355988BD" w:rsidR="000B4676" w:rsidRPr="000B4676" w:rsidRDefault="000B4676" w:rsidP="00AF4B9D">
      <w:pPr>
        <w:ind w:firstLine="720"/>
        <w:rPr>
          <w:rFonts w:cstheme="minorHAnsi"/>
          <w:bCs/>
        </w:rPr>
      </w:pPr>
      <w:r w:rsidRPr="000B4676">
        <w:rPr>
          <w:rFonts w:cstheme="minorHAnsi"/>
          <w:bCs/>
        </w:rPr>
        <w:t>Any DE issues send it to Michael Butros</w:t>
      </w:r>
    </w:p>
    <w:p w14:paraId="1C17219F" w14:textId="20645D79" w:rsidR="00115C63" w:rsidRDefault="000958DC" w:rsidP="00AF4B9D">
      <w:pPr>
        <w:ind w:firstLine="720"/>
        <w:rPr>
          <w:rFonts w:cstheme="minorHAnsi"/>
          <w:b/>
        </w:rPr>
      </w:pPr>
      <w:r>
        <w:rPr>
          <w:rFonts w:cstheme="minorHAnsi"/>
          <w:b/>
        </w:rPr>
        <w:t xml:space="preserve">VVCFA Technology </w:t>
      </w:r>
      <w:r w:rsidRPr="006B369B">
        <w:rPr>
          <w:rFonts w:cstheme="minorHAnsi"/>
          <w:b/>
        </w:rPr>
        <w:t>Committee:</w:t>
      </w:r>
    </w:p>
    <w:p w14:paraId="2F5358F5" w14:textId="5F5CBFAE" w:rsidR="00115C63" w:rsidRDefault="00115C63" w:rsidP="00AF4B9D">
      <w:pPr>
        <w:ind w:firstLine="72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22368CD3"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7C14E791" w14:textId="77777777" w:rsidR="00015DCA" w:rsidRDefault="00015DCA"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7F52" w14:textId="77777777" w:rsidR="001641DA" w:rsidRDefault="001641DA" w:rsidP="007E70E0">
      <w:r>
        <w:separator/>
      </w:r>
    </w:p>
  </w:endnote>
  <w:endnote w:type="continuationSeparator" w:id="0">
    <w:p w14:paraId="7076ADC1" w14:textId="77777777" w:rsidR="001641DA" w:rsidRDefault="001641DA"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4F53" w14:textId="2C1AE9D0" w:rsidR="0005345F" w:rsidRDefault="001E4A0C" w:rsidP="0005345F">
    <w:pPr>
      <w:pStyle w:val="Footer"/>
    </w:pPr>
    <w:r>
      <w:t>una</w:t>
    </w:r>
    <w:r w:rsidR="007E70E0">
      <w:t xml:space="preserve">dopted VVCFA Minutes, general meeting </w:t>
    </w:r>
    <w:r w:rsidR="007C47E5">
      <w:t>0</w:t>
    </w:r>
    <w:r w:rsidR="0005345F">
      <w:t>4</w:t>
    </w:r>
    <w:r w:rsidR="007E70E0">
      <w:t>-</w:t>
    </w:r>
    <w:r w:rsidR="0005345F">
      <w:t>20</w:t>
    </w:r>
    <w:r w:rsidR="007E70E0">
      <w:t>-202</w:t>
    </w:r>
    <w:r w:rsidR="007C47E5">
      <w:t>3</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DFAA" w14:textId="77777777" w:rsidR="001641DA" w:rsidRDefault="001641DA" w:rsidP="007E70E0">
      <w:r>
        <w:separator/>
      </w:r>
    </w:p>
  </w:footnote>
  <w:footnote w:type="continuationSeparator" w:id="0">
    <w:p w14:paraId="1421C95B" w14:textId="77777777" w:rsidR="001641DA" w:rsidRDefault="001641DA"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86E"/>
    <w:multiLevelType w:val="hybridMultilevel"/>
    <w:tmpl w:val="9488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13C52471"/>
    <w:multiLevelType w:val="hybridMultilevel"/>
    <w:tmpl w:val="B0EAB7E4"/>
    <w:lvl w:ilvl="0" w:tplc="26921A14">
      <w:start w:val="6"/>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4F0E81"/>
    <w:multiLevelType w:val="hybridMultilevel"/>
    <w:tmpl w:val="5138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265D1"/>
    <w:multiLevelType w:val="multilevel"/>
    <w:tmpl w:val="8CECC5A0"/>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2A9F4EA6"/>
    <w:multiLevelType w:val="multilevel"/>
    <w:tmpl w:val="0409001F"/>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685286"/>
    <w:multiLevelType w:val="hybridMultilevel"/>
    <w:tmpl w:val="7D8249DC"/>
    <w:lvl w:ilvl="0" w:tplc="04090001">
      <w:start w:val="1"/>
      <w:numFmt w:val="bullet"/>
      <w:lvlText w:val=""/>
      <w:lvlJc w:val="left"/>
      <w:pPr>
        <w:ind w:left="720" w:hanging="360"/>
      </w:pPr>
      <w:rPr>
        <w:rFonts w:ascii="Symbol" w:hAnsi="Symbol" w:hint="default"/>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8B109D"/>
    <w:multiLevelType w:val="hybridMultilevel"/>
    <w:tmpl w:val="2CE2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7C63EB"/>
    <w:multiLevelType w:val="hybridMultilevel"/>
    <w:tmpl w:val="E0C6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E75979"/>
    <w:multiLevelType w:val="multilevel"/>
    <w:tmpl w:val="6BCE32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7F12B5F"/>
    <w:multiLevelType w:val="multilevel"/>
    <w:tmpl w:val="0EF4FE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A3644D2"/>
    <w:multiLevelType w:val="hybridMultilevel"/>
    <w:tmpl w:val="36DAD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5299119">
    <w:abstractNumId w:val="5"/>
  </w:num>
  <w:num w:numId="2" w16cid:durableId="1815104480">
    <w:abstractNumId w:val="1"/>
  </w:num>
  <w:num w:numId="3" w16cid:durableId="1225331836">
    <w:abstractNumId w:val="0"/>
  </w:num>
  <w:num w:numId="4" w16cid:durableId="1066806623">
    <w:abstractNumId w:val="10"/>
  </w:num>
  <w:num w:numId="5" w16cid:durableId="900600550">
    <w:abstractNumId w:val="7"/>
  </w:num>
  <w:num w:numId="6" w16cid:durableId="1664432578">
    <w:abstractNumId w:val="11"/>
  </w:num>
  <w:num w:numId="7" w16cid:durableId="1486973373">
    <w:abstractNumId w:val="8"/>
  </w:num>
  <w:num w:numId="8" w16cid:durableId="883173216">
    <w:abstractNumId w:val="6"/>
  </w:num>
  <w:num w:numId="9" w16cid:durableId="1248266951">
    <w:abstractNumId w:val="3"/>
  </w:num>
  <w:num w:numId="10" w16cid:durableId="417793560">
    <w:abstractNumId w:val="4"/>
  </w:num>
  <w:num w:numId="11" w16cid:durableId="2003195350">
    <w:abstractNumId w:val="9"/>
  </w:num>
  <w:num w:numId="12" w16cid:durableId="603418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0729A"/>
    <w:rsid w:val="000123E3"/>
    <w:rsid w:val="00015DCA"/>
    <w:rsid w:val="00036B91"/>
    <w:rsid w:val="000411A0"/>
    <w:rsid w:val="000453F8"/>
    <w:rsid w:val="00046F5F"/>
    <w:rsid w:val="0004700F"/>
    <w:rsid w:val="0005345F"/>
    <w:rsid w:val="000542F8"/>
    <w:rsid w:val="00055C2D"/>
    <w:rsid w:val="00074DAA"/>
    <w:rsid w:val="00076FB1"/>
    <w:rsid w:val="00082155"/>
    <w:rsid w:val="000844C0"/>
    <w:rsid w:val="00086E4F"/>
    <w:rsid w:val="000958DC"/>
    <w:rsid w:val="000A32AD"/>
    <w:rsid w:val="000A79A7"/>
    <w:rsid w:val="000B4676"/>
    <w:rsid w:val="000B54E8"/>
    <w:rsid w:val="000C0A41"/>
    <w:rsid w:val="000C6CCB"/>
    <w:rsid w:val="000D4878"/>
    <w:rsid w:val="00107C33"/>
    <w:rsid w:val="001106E8"/>
    <w:rsid w:val="00115C63"/>
    <w:rsid w:val="00123310"/>
    <w:rsid w:val="00136701"/>
    <w:rsid w:val="001641DA"/>
    <w:rsid w:val="00172627"/>
    <w:rsid w:val="001735E2"/>
    <w:rsid w:val="0017753E"/>
    <w:rsid w:val="00185AAB"/>
    <w:rsid w:val="001873A5"/>
    <w:rsid w:val="001A1569"/>
    <w:rsid w:val="001A2A99"/>
    <w:rsid w:val="001B6227"/>
    <w:rsid w:val="001C0D2F"/>
    <w:rsid w:val="001C561D"/>
    <w:rsid w:val="001D2C24"/>
    <w:rsid w:val="001D3972"/>
    <w:rsid w:val="001D7B76"/>
    <w:rsid w:val="001E0926"/>
    <w:rsid w:val="001E3A96"/>
    <w:rsid w:val="001E4A0C"/>
    <w:rsid w:val="001F0F93"/>
    <w:rsid w:val="001F759B"/>
    <w:rsid w:val="00200CDE"/>
    <w:rsid w:val="00203B3B"/>
    <w:rsid w:val="00203D18"/>
    <w:rsid w:val="00220EC9"/>
    <w:rsid w:val="00240CC1"/>
    <w:rsid w:val="002433E7"/>
    <w:rsid w:val="00244374"/>
    <w:rsid w:val="0025354C"/>
    <w:rsid w:val="00253C47"/>
    <w:rsid w:val="00260A15"/>
    <w:rsid w:val="0026564B"/>
    <w:rsid w:val="00274A40"/>
    <w:rsid w:val="00280A79"/>
    <w:rsid w:val="00291DA0"/>
    <w:rsid w:val="002B03AA"/>
    <w:rsid w:val="002C0499"/>
    <w:rsid w:val="002E0D5A"/>
    <w:rsid w:val="002E50C5"/>
    <w:rsid w:val="002F7A45"/>
    <w:rsid w:val="003051E7"/>
    <w:rsid w:val="00305704"/>
    <w:rsid w:val="003061CE"/>
    <w:rsid w:val="00325368"/>
    <w:rsid w:val="00363BC4"/>
    <w:rsid w:val="00393ED6"/>
    <w:rsid w:val="003B0B2F"/>
    <w:rsid w:val="003C5648"/>
    <w:rsid w:val="003C7808"/>
    <w:rsid w:val="003E545E"/>
    <w:rsid w:val="003E5BE6"/>
    <w:rsid w:val="004059BB"/>
    <w:rsid w:val="00434BBE"/>
    <w:rsid w:val="00442686"/>
    <w:rsid w:val="004507D5"/>
    <w:rsid w:val="00450F02"/>
    <w:rsid w:val="00452627"/>
    <w:rsid w:val="00460854"/>
    <w:rsid w:val="004839EB"/>
    <w:rsid w:val="004B297D"/>
    <w:rsid w:val="004C065F"/>
    <w:rsid w:val="004C6F18"/>
    <w:rsid w:val="004D65EE"/>
    <w:rsid w:val="004F0A52"/>
    <w:rsid w:val="004F4903"/>
    <w:rsid w:val="004F4C01"/>
    <w:rsid w:val="00520472"/>
    <w:rsid w:val="00521ABE"/>
    <w:rsid w:val="005246D1"/>
    <w:rsid w:val="00531FA0"/>
    <w:rsid w:val="00556382"/>
    <w:rsid w:val="00566802"/>
    <w:rsid w:val="00572C41"/>
    <w:rsid w:val="005759A4"/>
    <w:rsid w:val="00592907"/>
    <w:rsid w:val="00592D6A"/>
    <w:rsid w:val="00592DE1"/>
    <w:rsid w:val="0059476B"/>
    <w:rsid w:val="005963EB"/>
    <w:rsid w:val="00596F38"/>
    <w:rsid w:val="005C137C"/>
    <w:rsid w:val="005D1B8E"/>
    <w:rsid w:val="005E05A1"/>
    <w:rsid w:val="005E20E5"/>
    <w:rsid w:val="005E7DF9"/>
    <w:rsid w:val="005F038B"/>
    <w:rsid w:val="005F0F89"/>
    <w:rsid w:val="00603457"/>
    <w:rsid w:val="006100B5"/>
    <w:rsid w:val="00612873"/>
    <w:rsid w:val="006172F3"/>
    <w:rsid w:val="00617B29"/>
    <w:rsid w:val="006324E5"/>
    <w:rsid w:val="00632B2E"/>
    <w:rsid w:val="006457A0"/>
    <w:rsid w:val="00651674"/>
    <w:rsid w:val="00652597"/>
    <w:rsid w:val="00655AF9"/>
    <w:rsid w:val="00656FF7"/>
    <w:rsid w:val="00680F76"/>
    <w:rsid w:val="00692E93"/>
    <w:rsid w:val="00693D8E"/>
    <w:rsid w:val="006A3591"/>
    <w:rsid w:val="006B0901"/>
    <w:rsid w:val="006B79EA"/>
    <w:rsid w:val="006E7D92"/>
    <w:rsid w:val="006F412B"/>
    <w:rsid w:val="006F5A97"/>
    <w:rsid w:val="00706D6F"/>
    <w:rsid w:val="00721457"/>
    <w:rsid w:val="00723F37"/>
    <w:rsid w:val="007252FB"/>
    <w:rsid w:val="00740D50"/>
    <w:rsid w:val="00754E1F"/>
    <w:rsid w:val="00760EB7"/>
    <w:rsid w:val="00760ED2"/>
    <w:rsid w:val="00763991"/>
    <w:rsid w:val="00763C4E"/>
    <w:rsid w:val="00771C42"/>
    <w:rsid w:val="007748C3"/>
    <w:rsid w:val="00780B03"/>
    <w:rsid w:val="00791A8F"/>
    <w:rsid w:val="00796C06"/>
    <w:rsid w:val="007B19A4"/>
    <w:rsid w:val="007C47E5"/>
    <w:rsid w:val="007E1BA0"/>
    <w:rsid w:val="007E36F9"/>
    <w:rsid w:val="007E70E0"/>
    <w:rsid w:val="0081546E"/>
    <w:rsid w:val="00821D13"/>
    <w:rsid w:val="008271A4"/>
    <w:rsid w:val="00834037"/>
    <w:rsid w:val="00835040"/>
    <w:rsid w:val="00837EBE"/>
    <w:rsid w:val="0084781F"/>
    <w:rsid w:val="0086078C"/>
    <w:rsid w:val="00861DF5"/>
    <w:rsid w:val="0087192A"/>
    <w:rsid w:val="008751B6"/>
    <w:rsid w:val="00876F4B"/>
    <w:rsid w:val="00882806"/>
    <w:rsid w:val="00886972"/>
    <w:rsid w:val="008877D4"/>
    <w:rsid w:val="008A25D9"/>
    <w:rsid w:val="008A679D"/>
    <w:rsid w:val="008A7A43"/>
    <w:rsid w:val="008B4254"/>
    <w:rsid w:val="008B5EC8"/>
    <w:rsid w:val="008C2532"/>
    <w:rsid w:val="008D002D"/>
    <w:rsid w:val="008E2D81"/>
    <w:rsid w:val="008E67D7"/>
    <w:rsid w:val="008F5AA7"/>
    <w:rsid w:val="0091216E"/>
    <w:rsid w:val="009250DF"/>
    <w:rsid w:val="009340E9"/>
    <w:rsid w:val="00944215"/>
    <w:rsid w:val="0094456B"/>
    <w:rsid w:val="009659E4"/>
    <w:rsid w:val="0097351F"/>
    <w:rsid w:val="00974EBD"/>
    <w:rsid w:val="00975FAF"/>
    <w:rsid w:val="009764EB"/>
    <w:rsid w:val="00977C0D"/>
    <w:rsid w:val="0098393E"/>
    <w:rsid w:val="00996D49"/>
    <w:rsid w:val="009A1451"/>
    <w:rsid w:val="009B0C2C"/>
    <w:rsid w:val="009C76F3"/>
    <w:rsid w:val="009D23E5"/>
    <w:rsid w:val="009E40AC"/>
    <w:rsid w:val="009E457F"/>
    <w:rsid w:val="00A12F96"/>
    <w:rsid w:val="00A12FA4"/>
    <w:rsid w:val="00A25B65"/>
    <w:rsid w:val="00A3688D"/>
    <w:rsid w:val="00A56886"/>
    <w:rsid w:val="00A67E43"/>
    <w:rsid w:val="00A72282"/>
    <w:rsid w:val="00A7724C"/>
    <w:rsid w:val="00A940B8"/>
    <w:rsid w:val="00AA1921"/>
    <w:rsid w:val="00AC601D"/>
    <w:rsid w:val="00AD1E2D"/>
    <w:rsid w:val="00AF4B9D"/>
    <w:rsid w:val="00B37EEA"/>
    <w:rsid w:val="00B67B75"/>
    <w:rsid w:val="00B94BC8"/>
    <w:rsid w:val="00B9577A"/>
    <w:rsid w:val="00BB5614"/>
    <w:rsid w:val="00BB6DE3"/>
    <w:rsid w:val="00BC01DF"/>
    <w:rsid w:val="00BC7196"/>
    <w:rsid w:val="00BD51CB"/>
    <w:rsid w:val="00BD5B2E"/>
    <w:rsid w:val="00BF0199"/>
    <w:rsid w:val="00BF2FFE"/>
    <w:rsid w:val="00BF425C"/>
    <w:rsid w:val="00C153F1"/>
    <w:rsid w:val="00C15DAE"/>
    <w:rsid w:val="00C349D2"/>
    <w:rsid w:val="00C37778"/>
    <w:rsid w:val="00C4427E"/>
    <w:rsid w:val="00C44A42"/>
    <w:rsid w:val="00C44B53"/>
    <w:rsid w:val="00C62EC2"/>
    <w:rsid w:val="00C65514"/>
    <w:rsid w:val="00C80807"/>
    <w:rsid w:val="00C81D72"/>
    <w:rsid w:val="00C8743B"/>
    <w:rsid w:val="00C92D03"/>
    <w:rsid w:val="00C94592"/>
    <w:rsid w:val="00C95092"/>
    <w:rsid w:val="00CB3F4D"/>
    <w:rsid w:val="00CB4624"/>
    <w:rsid w:val="00CD1CC9"/>
    <w:rsid w:val="00CD3CA4"/>
    <w:rsid w:val="00CD4673"/>
    <w:rsid w:val="00CE0BF2"/>
    <w:rsid w:val="00CE1AE0"/>
    <w:rsid w:val="00CF0C47"/>
    <w:rsid w:val="00CF23C1"/>
    <w:rsid w:val="00CF64E1"/>
    <w:rsid w:val="00CF6CC2"/>
    <w:rsid w:val="00D02956"/>
    <w:rsid w:val="00D0560F"/>
    <w:rsid w:val="00D20B71"/>
    <w:rsid w:val="00D24895"/>
    <w:rsid w:val="00D264AB"/>
    <w:rsid w:val="00D26A10"/>
    <w:rsid w:val="00D323FF"/>
    <w:rsid w:val="00D34EA6"/>
    <w:rsid w:val="00D370F3"/>
    <w:rsid w:val="00D4768B"/>
    <w:rsid w:val="00D501EA"/>
    <w:rsid w:val="00D6124F"/>
    <w:rsid w:val="00D638F3"/>
    <w:rsid w:val="00D67BE6"/>
    <w:rsid w:val="00D77D90"/>
    <w:rsid w:val="00D81981"/>
    <w:rsid w:val="00DA0E29"/>
    <w:rsid w:val="00DA693E"/>
    <w:rsid w:val="00DE1E84"/>
    <w:rsid w:val="00DE2C74"/>
    <w:rsid w:val="00DE45D3"/>
    <w:rsid w:val="00DE734D"/>
    <w:rsid w:val="00DF2AC8"/>
    <w:rsid w:val="00DF6ED1"/>
    <w:rsid w:val="00E0304F"/>
    <w:rsid w:val="00E254FB"/>
    <w:rsid w:val="00E46055"/>
    <w:rsid w:val="00E525B6"/>
    <w:rsid w:val="00E53E27"/>
    <w:rsid w:val="00E66E1C"/>
    <w:rsid w:val="00E82377"/>
    <w:rsid w:val="00E828A3"/>
    <w:rsid w:val="00E9506B"/>
    <w:rsid w:val="00EA0FAE"/>
    <w:rsid w:val="00EA29AC"/>
    <w:rsid w:val="00EB0902"/>
    <w:rsid w:val="00EC3FDC"/>
    <w:rsid w:val="00ED02AD"/>
    <w:rsid w:val="00EF0D79"/>
    <w:rsid w:val="00F215E1"/>
    <w:rsid w:val="00F2760C"/>
    <w:rsid w:val="00F35ABF"/>
    <w:rsid w:val="00F4457E"/>
    <w:rsid w:val="00F60F6D"/>
    <w:rsid w:val="00F640E8"/>
    <w:rsid w:val="00F66A05"/>
    <w:rsid w:val="00F67A14"/>
    <w:rsid w:val="00F76B45"/>
    <w:rsid w:val="00F770D5"/>
    <w:rsid w:val="00F931D3"/>
    <w:rsid w:val="00FA20DF"/>
    <w:rsid w:val="00FA6993"/>
    <w:rsid w:val="00FB227C"/>
    <w:rsid w:val="00FB475B"/>
    <w:rsid w:val="00FC3632"/>
    <w:rsid w:val="00FD30C7"/>
    <w:rsid w:val="00FD761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34"/>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16</cp:revision>
  <dcterms:created xsi:type="dcterms:W3CDTF">2023-03-16T22:46:00Z</dcterms:created>
  <dcterms:modified xsi:type="dcterms:W3CDTF">2023-05-18T19:22:00Z</dcterms:modified>
</cp:coreProperties>
</file>