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3C68" w14:textId="77777777" w:rsidR="000A32AD" w:rsidRPr="009821EB" w:rsidRDefault="000A32AD" w:rsidP="000A32AD">
      <w:pPr>
        <w:pStyle w:val="BodyText"/>
        <w:outlineLvl w:val="0"/>
        <w:rPr>
          <w:rFonts w:asciiTheme="minorHAnsi" w:hAnsiTheme="minorHAnsi" w:cstheme="minorHAnsi"/>
          <w:b/>
          <w:bCs w:val="0"/>
          <w:sz w:val="36"/>
          <w:szCs w:val="36"/>
        </w:rPr>
      </w:pPr>
      <w:r w:rsidRPr="009821EB">
        <w:rPr>
          <w:rFonts w:asciiTheme="minorHAnsi" w:hAnsiTheme="minorHAnsi" w:cstheme="minorHAnsi"/>
          <w:b/>
          <w:bCs w:val="0"/>
          <w:sz w:val="36"/>
          <w:szCs w:val="36"/>
        </w:rPr>
        <w:t>VVC Faculty Association Meeting Minutes</w:t>
      </w:r>
    </w:p>
    <w:p w14:paraId="4FE6066C" w14:textId="28952A68"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566802">
        <w:rPr>
          <w:rFonts w:asciiTheme="minorHAnsi" w:hAnsiTheme="minorHAnsi" w:cstheme="minorHAnsi"/>
          <w:b/>
          <w:bCs w:val="0"/>
          <w:szCs w:val="24"/>
        </w:rPr>
        <w:t>October 20</w:t>
      </w:r>
      <w:r w:rsidRPr="009821EB">
        <w:rPr>
          <w:rFonts w:asciiTheme="minorHAnsi" w:hAnsiTheme="minorHAnsi" w:cstheme="minorHAnsi"/>
          <w:b/>
          <w:bCs w:val="0"/>
          <w:szCs w:val="24"/>
        </w:rPr>
        <w:t>, 20</w:t>
      </w:r>
      <w:r>
        <w:rPr>
          <w:rFonts w:asciiTheme="minorHAnsi" w:hAnsiTheme="minorHAnsi" w:cstheme="minorHAnsi"/>
          <w:b/>
          <w:bCs w:val="0"/>
          <w:szCs w:val="24"/>
        </w:rPr>
        <w:t>2</w:t>
      </w:r>
      <w:r w:rsidR="00AD1E2D">
        <w:rPr>
          <w:rFonts w:asciiTheme="minorHAnsi" w:hAnsiTheme="minorHAnsi" w:cstheme="minorHAnsi"/>
          <w:b/>
          <w:bCs w:val="0"/>
          <w:szCs w:val="24"/>
        </w:rPr>
        <w:t>2</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2038"/>
        <w:gridCol w:w="357"/>
        <w:gridCol w:w="2369"/>
        <w:gridCol w:w="1882"/>
      </w:tblGrid>
      <w:tr w:rsidR="00617B29" w:rsidRPr="000633C0" w14:paraId="39BE1890" w14:textId="77777777" w:rsidTr="00B9577A">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6100B5" w:rsidRDefault="00617B29" w:rsidP="00B07DA5">
            <w:pPr>
              <w:pStyle w:val="Heading2"/>
              <w:jc w:val="center"/>
              <w:rPr>
                <w:rFonts w:asciiTheme="minorHAnsi" w:hAnsiTheme="minorHAnsi" w:cstheme="minorHAnsi"/>
                <w:sz w:val="20"/>
              </w:rPr>
            </w:pPr>
            <w:r w:rsidRPr="006100B5">
              <w:rPr>
                <w:rFonts w:asciiTheme="minorHAnsi" w:hAnsiTheme="minorHAnsi" w:cstheme="minorHAnsi"/>
                <w:sz w:val="20"/>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6100B5" w:rsidRDefault="00617B29" w:rsidP="00B07DA5">
            <w:pPr>
              <w:jc w:val="center"/>
              <w:rPr>
                <w:rFonts w:cstheme="minorHAnsi"/>
                <w:b/>
                <w:sz w:val="20"/>
                <w:szCs w:val="20"/>
              </w:rPr>
            </w:pPr>
          </w:p>
        </w:tc>
        <w:tc>
          <w:tcPr>
            <w:tcW w:w="2038" w:type="dxa"/>
            <w:tcBorders>
              <w:top w:val="single" w:sz="8" w:space="0" w:color="auto"/>
              <w:left w:val="single" w:sz="8" w:space="0" w:color="auto"/>
              <w:bottom w:val="single" w:sz="12" w:space="0" w:color="auto"/>
              <w:right w:val="single" w:sz="8" w:space="0" w:color="auto"/>
            </w:tcBorders>
          </w:tcPr>
          <w:p w14:paraId="6222D2EE" w14:textId="0E200F1C" w:rsidR="00617B29" w:rsidRPr="006100B5" w:rsidRDefault="00617B29" w:rsidP="00B07DA5">
            <w:pPr>
              <w:pStyle w:val="Heading8"/>
              <w:rPr>
                <w:rFonts w:asciiTheme="minorHAnsi" w:hAnsiTheme="minorHAnsi" w:cstheme="minorHAnsi"/>
                <w:bCs/>
                <w:sz w:val="20"/>
              </w:rPr>
            </w:pPr>
            <w:r w:rsidRPr="006100B5">
              <w:rPr>
                <w:rFonts w:asciiTheme="minorHAnsi" w:hAnsiTheme="minorHAnsi" w:cstheme="minorHAnsi"/>
                <w:bCs/>
                <w:sz w:val="20"/>
              </w:rPr>
              <w:t>Area</w:t>
            </w:r>
            <w:r w:rsidR="00B9577A">
              <w:rPr>
                <w:rFonts w:asciiTheme="minorHAnsi" w:hAnsiTheme="minorHAnsi" w:cstheme="minorHAnsi"/>
                <w:bCs/>
                <w:sz w:val="20"/>
              </w:rPr>
              <w:t xml:space="preserve"> </w:t>
            </w:r>
            <w:r w:rsidRPr="006100B5">
              <w:rPr>
                <w:rFonts w:asciiTheme="minorHAnsi" w:hAnsiTheme="minorHAnsi" w:cstheme="minorHAnsi"/>
                <w:bCs/>
                <w:sz w:val="20"/>
              </w:rPr>
              <w:t>Representatives</w:t>
            </w:r>
          </w:p>
        </w:tc>
        <w:tc>
          <w:tcPr>
            <w:tcW w:w="357" w:type="dxa"/>
            <w:tcBorders>
              <w:top w:val="single" w:sz="8" w:space="0" w:color="auto"/>
              <w:left w:val="single" w:sz="8" w:space="0" w:color="auto"/>
              <w:bottom w:val="single" w:sz="12" w:space="0" w:color="auto"/>
              <w:right w:val="single" w:sz="8" w:space="0" w:color="auto"/>
            </w:tcBorders>
          </w:tcPr>
          <w:p w14:paraId="6D02EAEC" w14:textId="77777777" w:rsidR="00617B29" w:rsidRPr="006100B5" w:rsidRDefault="00617B29" w:rsidP="00B07DA5">
            <w:pPr>
              <w:pStyle w:val="Heading4"/>
              <w:rPr>
                <w:rFonts w:asciiTheme="minorHAnsi" w:hAnsiTheme="minorHAnsi" w:cstheme="minorHAnsi"/>
                <w:sz w:val="20"/>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6100B5" w:rsidRDefault="00617B29" w:rsidP="00B9577A">
            <w:pPr>
              <w:pStyle w:val="Heading7"/>
              <w:jc w:val="left"/>
              <w:rPr>
                <w:rFonts w:asciiTheme="minorHAnsi" w:hAnsiTheme="minorHAnsi" w:cstheme="minorHAnsi"/>
                <w:bCs/>
                <w:sz w:val="20"/>
              </w:rPr>
            </w:pPr>
            <w:r w:rsidRPr="006100B5">
              <w:rPr>
                <w:rFonts w:asciiTheme="minorHAnsi" w:hAnsiTheme="minorHAnsi" w:cstheme="minorHAnsi"/>
                <w:bCs/>
                <w:sz w:val="20"/>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6100B5" w:rsidRDefault="00617B29" w:rsidP="00B07DA5">
            <w:pPr>
              <w:pStyle w:val="Heading2"/>
              <w:rPr>
                <w:rFonts w:asciiTheme="minorHAnsi" w:hAnsiTheme="minorHAnsi" w:cstheme="minorHAnsi"/>
                <w:sz w:val="20"/>
              </w:rPr>
            </w:pPr>
            <w:r w:rsidRPr="006100B5">
              <w:rPr>
                <w:rFonts w:asciiTheme="minorHAnsi" w:hAnsiTheme="minorHAnsi" w:cstheme="minorHAnsi"/>
                <w:sz w:val="20"/>
              </w:rPr>
              <w:t>Members/ Guest</w:t>
            </w:r>
          </w:p>
        </w:tc>
      </w:tr>
      <w:tr w:rsidR="00617B29" w:rsidRPr="000633C0" w14:paraId="386E2F6E" w14:textId="77777777" w:rsidTr="00B9577A">
        <w:trPr>
          <w:cantSplit/>
          <w:trHeight w:hRule="exact" w:val="288"/>
        </w:trPr>
        <w:tc>
          <w:tcPr>
            <w:tcW w:w="2205" w:type="dxa"/>
            <w:tcBorders>
              <w:left w:val="single" w:sz="8" w:space="0" w:color="auto"/>
            </w:tcBorders>
          </w:tcPr>
          <w:p w14:paraId="4CC115AB"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Academic Commons</w:t>
            </w:r>
          </w:p>
          <w:p w14:paraId="2669144B"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283C4C8D" w14:textId="154D642C" w:rsidR="00617B29" w:rsidRPr="000633C0" w:rsidRDefault="00617B29" w:rsidP="00B07DA5">
            <w:pPr>
              <w:spacing w:line="240" w:lineRule="exact"/>
              <w:jc w:val="center"/>
              <w:rPr>
                <w:rFonts w:cstheme="minorHAnsi"/>
                <w:sz w:val="21"/>
                <w:szCs w:val="21"/>
              </w:rPr>
            </w:pPr>
          </w:p>
        </w:tc>
        <w:tc>
          <w:tcPr>
            <w:tcW w:w="2038" w:type="dxa"/>
          </w:tcPr>
          <w:p w14:paraId="2C5185C1" w14:textId="77777777" w:rsidR="00617B29" w:rsidRPr="006100B5" w:rsidRDefault="00617B29" w:rsidP="00B07DA5">
            <w:pPr>
              <w:spacing w:line="240" w:lineRule="exact"/>
              <w:jc w:val="both"/>
              <w:rPr>
                <w:rFonts w:cstheme="minorHAnsi"/>
                <w:iCs/>
                <w:color w:val="000000"/>
                <w:sz w:val="20"/>
                <w:szCs w:val="20"/>
              </w:rPr>
            </w:pPr>
            <w:r w:rsidRPr="006100B5">
              <w:rPr>
                <w:rFonts w:cstheme="minorHAnsi"/>
                <w:color w:val="000000"/>
                <w:sz w:val="20"/>
                <w:szCs w:val="20"/>
              </w:rPr>
              <w:t>Wendt, Julia</w:t>
            </w:r>
          </w:p>
          <w:p w14:paraId="4E85105C" w14:textId="77777777" w:rsidR="00617B29" w:rsidRPr="006100B5" w:rsidRDefault="00617B29" w:rsidP="00B07DA5">
            <w:pPr>
              <w:pStyle w:val="Heading3"/>
              <w:spacing w:line="240" w:lineRule="exact"/>
              <w:rPr>
                <w:rFonts w:asciiTheme="minorHAnsi" w:hAnsiTheme="minorHAnsi" w:cstheme="minorHAnsi"/>
                <w:sz w:val="20"/>
              </w:rPr>
            </w:pPr>
          </w:p>
        </w:tc>
        <w:tc>
          <w:tcPr>
            <w:tcW w:w="357" w:type="dxa"/>
            <w:tcBorders>
              <w:top w:val="single" w:sz="6" w:space="0" w:color="auto"/>
            </w:tcBorders>
          </w:tcPr>
          <w:p w14:paraId="61D16BB1" w14:textId="52A91778" w:rsidR="00617B29" w:rsidRPr="00537F3F" w:rsidRDefault="00E0304F"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4395B867" w:rsidR="00617B29" w:rsidRPr="00B9577A" w:rsidRDefault="00617B29" w:rsidP="00B07DA5">
            <w:pPr>
              <w:pStyle w:val="Heading2"/>
              <w:spacing w:line="240" w:lineRule="exact"/>
              <w:rPr>
                <w:rFonts w:asciiTheme="minorHAnsi" w:hAnsiTheme="minorHAnsi" w:cstheme="minorHAnsi"/>
                <w:bCs w:val="0"/>
                <w:strike/>
                <w:sz w:val="18"/>
                <w:szCs w:val="18"/>
              </w:rPr>
            </w:pPr>
            <w:r w:rsidRPr="00B9577A">
              <w:rPr>
                <w:rFonts w:asciiTheme="minorHAnsi" w:hAnsiTheme="minorHAnsi" w:cstheme="minorHAnsi"/>
                <w:bCs w:val="0"/>
                <w:sz w:val="16"/>
                <w:szCs w:val="16"/>
              </w:rPr>
              <w:t xml:space="preserve">Butros, Michael, </w:t>
            </w:r>
            <w:r w:rsidR="00172627" w:rsidRPr="00B9577A">
              <w:rPr>
                <w:rFonts w:asciiTheme="minorHAnsi" w:hAnsiTheme="minorHAnsi" w:cstheme="minorHAnsi"/>
                <w:bCs w:val="0"/>
                <w:sz w:val="16"/>
                <w:szCs w:val="16"/>
              </w:rPr>
              <w:t xml:space="preserve">Past </w:t>
            </w:r>
            <w:r w:rsidRPr="00B9577A">
              <w:rPr>
                <w:rFonts w:asciiTheme="minorHAnsi" w:hAnsiTheme="minorHAnsi" w:cstheme="minorHAnsi"/>
                <w:bCs w:val="0"/>
                <w:sz w:val="16"/>
                <w:szCs w:val="16"/>
              </w:rPr>
              <w:t>President</w:t>
            </w:r>
          </w:p>
        </w:tc>
        <w:tc>
          <w:tcPr>
            <w:tcW w:w="1882" w:type="dxa"/>
            <w:tcBorders>
              <w:top w:val="single" w:sz="12" w:space="0" w:color="auto"/>
              <w:bottom w:val="single" w:sz="6" w:space="0" w:color="auto"/>
              <w:right w:val="single" w:sz="8" w:space="0" w:color="auto"/>
            </w:tcBorders>
          </w:tcPr>
          <w:p w14:paraId="1195BC87" w14:textId="24DCAA15" w:rsidR="00617B29" w:rsidRPr="00652597" w:rsidRDefault="000D4878"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April Garcia</w:t>
            </w:r>
          </w:p>
        </w:tc>
      </w:tr>
      <w:tr w:rsidR="00617B29" w:rsidRPr="000633C0" w14:paraId="12AC32FA" w14:textId="77777777" w:rsidTr="00B9577A">
        <w:trPr>
          <w:cantSplit/>
          <w:trHeight w:hRule="exact" w:val="288"/>
        </w:trPr>
        <w:tc>
          <w:tcPr>
            <w:tcW w:w="2205" w:type="dxa"/>
            <w:tcBorders>
              <w:left w:val="single" w:sz="8" w:space="0" w:color="auto"/>
            </w:tcBorders>
          </w:tcPr>
          <w:p w14:paraId="761E6520"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Allied Health/Child Care</w:t>
            </w:r>
          </w:p>
          <w:p w14:paraId="071A787C"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1D8CEA44" w14:textId="5A620CFE" w:rsidR="00617B29" w:rsidRPr="000633C0" w:rsidRDefault="000A79A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203F58A" w14:textId="2A1C8E2B" w:rsidR="00617B29" w:rsidRPr="006100B5" w:rsidRDefault="00C15DAE" w:rsidP="00B07DA5">
            <w:pPr>
              <w:pStyle w:val="Heading3"/>
              <w:spacing w:line="240" w:lineRule="exact"/>
              <w:rPr>
                <w:rFonts w:asciiTheme="minorHAnsi" w:hAnsiTheme="minorHAnsi" w:cstheme="minorHAnsi"/>
                <w:iCs w:val="0"/>
                <w:sz w:val="20"/>
              </w:rPr>
            </w:pPr>
            <w:r w:rsidRPr="006100B5">
              <w:rPr>
                <w:rFonts w:asciiTheme="minorHAnsi" w:hAnsiTheme="minorHAnsi" w:cstheme="minorHAnsi"/>
                <w:sz w:val="20"/>
              </w:rPr>
              <w:t>Truelove, Terry</w:t>
            </w:r>
          </w:p>
        </w:tc>
        <w:tc>
          <w:tcPr>
            <w:tcW w:w="35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393F7CBC" w:rsidR="00617B29" w:rsidRPr="00B9577A" w:rsidRDefault="00617B29" w:rsidP="00B07DA5">
            <w:pPr>
              <w:pStyle w:val="Heading2"/>
              <w:spacing w:line="240" w:lineRule="exact"/>
              <w:rPr>
                <w:rFonts w:asciiTheme="minorHAnsi" w:hAnsiTheme="minorHAnsi" w:cstheme="minorHAnsi"/>
                <w:bCs w:val="0"/>
                <w:sz w:val="18"/>
                <w:szCs w:val="18"/>
              </w:rPr>
            </w:pPr>
            <w:r w:rsidRPr="00B9577A">
              <w:rPr>
                <w:rFonts w:asciiTheme="minorHAnsi" w:hAnsiTheme="minorHAnsi" w:cstheme="minorHAnsi"/>
                <w:bCs w:val="0"/>
                <w:sz w:val="18"/>
                <w:szCs w:val="18"/>
              </w:rPr>
              <w:t>Tracy, Davis, President</w:t>
            </w:r>
          </w:p>
        </w:tc>
        <w:tc>
          <w:tcPr>
            <w:tcW w:w="1882" w:type="dxa"/>
            <w:tcBorders>
              <w:top w:val="single" w:sz="6" w:space="0" w:color="auto"/>
              <w:bottom w:val="single" w:sz="6" w:space="0" w:color="auto"/>
              <w:right w:val="single" w:sz="8" w:space="0" w:color="auto"/>
            </w:tcBorders>
          </w:tcPr>
          <w:p w14:paraId="301AE411" w14:textId="241D1AD6" w:rsidR="00617B29" w:rsidRPr="00656FF7" w:rsidRDefault="000D4878" w:rsidP="00B07DA5">
            <w:pPr>
              <w:widowControl w:val="0"/>
              <w:tabs>
                <w:tab w:val="left" w:pos="-1008"/>
                <w:tab w:val="left" w:pos="-720"/>
                <w:tab w:val="left" w:pos="630"/>
                <w:tab w:val="left" w:pos="990"/>
              </w:tabs>
              <w:spacing w:line="240" w:lineRule="exact"/>
              <w:jc w:val="both"/>
              <w:rPr>
                <w:rFonts w:cstheme="minorHAnsi"/>
                <w:iCs/>
                <w:sz w:val="20"/>
                <w:szCs w:val="20"/>
              </w:rPr>
            </w:pPr>
            <w:r>
              <w:rPr>
                <w:rFonts w:cstheme="minorHAnsi"/>
                <w:iCs/>
                <w:sz w:val="20"/>
                <w:szCs w:val="20"/>
              </w:rPr>
              <w:t>Brigham Welch</w:t>
            </w:r>
          </w:p>
        </w:tc>
      </w:tr>
      <w:tr w:rsidR="00617B29" w:rsidRPr="000633C0" w14:paraId="7AFC82D9" w14:textId="77777777" w:rsidTr="00B9577A">
        <w:trPr>
          <w:cantSplit/>
          <w:trHeight w:hRule="exact" w:val="288"/>
        </w:trPr>
        <w:tc>
          <w:tcPr>
            <w:tcW w:w="2205" w:type="dxa"/>
            <w:tcBorders>
              <w:left w:val="single" w:sz="8" w:space="0" w:color="auto"/>
            </w:tcBorders>
          </w:tcPr>
          <w:p w14:paraId="732C494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Allied Health/Child Care</w:t>
            </w:r>
          </w:p>
          <w:p w14:paraId="05042C4C"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0C240AB2" w14:textId="5508AB4C" w:rsidR="00617B29" w:rsidRPr="000633C0" w:rsidRDefault="00617B29" w:rsidP="00B07DA5">
            <w:pPr>
              <w:spacing w:line="240" w:lineRule="exact"/>
              <w:jc w:val="center"/>
              <w:rPr>
                <w:rFonts w:cstheme="minorHAnsi"/>
                <w:sz w:val="21"/>
                <w:szCs w:val="21"/>
              </w:rPr>
            </w:pPr>
          </w:p>
        </w:tc>
        <w:tc>
          <w:tcPr>
            <w:tcW w:w="2038" w:type="dxa"/>
          </w:tcPr>
          <w:p w14:paraId="5DBB1326"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Portillo, Silvia</w:t>
            </w:r>
          </w:p>
        </w:tc>
        <w:tc>
          <w:tcPr>
            <w:tcW w:w="35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7777777" w:rsidR="00617B29" w:rsidRPr="00B9577A" w:rsidRDefault="00617B29" w:rsidP="00B07DA5">
            <w:pPr>
              <w:pStyle w:val="Heading9"/>
              <w:spacing w:line="240" w:lineRule="exact"/>
              <w:rPr>
                <w:rFonts w:asciiTheme="minorHAnsi" w:hAnsiTheme="minorHAnsi" w:cstheme="minorHAnsi"/>
                <w:sz w:val="18"/>
                <w:szCs w:val="18"/>
              </w:rPr>
            </w:pPr>
            <w:r w:rsidRPr="00B9577A">
              <w:rPr>
                <w:rFonts w:asciiTheme="minorHAnsi" w:hAnsiTheme="minorHAnsi" w:cstheme="minorHAnsi"/>
                <w:sz w:val="18"/>
                <w:szCs w:val="18"/>
              </w:rPr>
              <w:t>Rubayi, Khalid, Secretary</w:t>
            </w:r>
          </w:p>
        </w:tc>
        <w:tc>
          <w:tcPr>
            <w:tcW w:w="1882" w:type="dxa"/>
            <w:tcBorders>
              <w:top w:val="single" w:sz="6" w:space="0" w:color="auto"/>
              <w:right w:val="single" w:sz="8" w:space="0" w:color="auto"/>
            </w:tcBorders>
          </w:tcPr>
          <w:p w14:paraId="24D78455" w14:textId="41885E1F" w:rsidR="00617B29" w:rsidRPr="00652597" w:rsidRDefault="000D4878"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David Dupree</w:t>
            </w:r>
          </w:p>
        </w:tc>
      </w:tr>
      <w:tr w:rsidR="00617B29" w:rsidRPr="000633C0" w14:paraId="5ADBCD07" w14:textId="77777777" w:rsidTr="00B9577A">
        <w:trPr>
          <w:cantSplit/>
          <w:trHeight w:hRule="exact" w:val="288"/>
        </w:trPr>
        <w:tc>
          <w:tcPr>
            <w:tcW w:w="2205" w:type="dxa"/>
            <w:tcBorders>
              <w:left w:val="single" w:sz="8" w:space="0" w:color="auto"/>
            </w:tcBorders>
          </w:tcPr>
          <w:p w14:paraId="4434B418"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ATC</w:t>
            </w:r>
          </w:p>
          <w:p w14:paraId="34EDE0E6"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24D9ABC7" w14:textId="07215A4D" w:rsidR="00617B29" w:rsidRPr="000633C0" w:rsidRDefault="00FC3632"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D9FAB1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100B5">
              <w:rPr>
                <w:rFonts w:cstheme="minorHAnsi"/>
                <w:sz w:val="20"/>
                <w:szCs w:val="20"/>
              </w:rPr>
              <w:t>Adell</w:t>
            </w:r>
            <w:proofErr w:type="spellEnd"/>
            <w:r w:rsidRPr="006100B5">
              <w:rPr>
                <w:rFonts w:cstheme="minorHAnsi"/>
                <w:sz w:val="20"/>
                <w:szCs w:val="20"/>
              </w:rPr>
              <w:t>, Tim</w:t>
            </w:r>
          </w:p>
        </w:tc>
        <w:tc>
          <w:tcPr>
            <w:tcW w:w="357" w:type="dxa"/>
          </w:tcPr>
          <w:p w14:paraId="01726061" w14:textId="48643D4A" w:rsidR="00617B29" w:rsidRPr="00537F3F" w:rsidRDefault="00D34EA6" w:rsidP="00B07DA5">
            <w:pPr>
              <w:widowControl w:val="0"/>
              <w:tabs>
                <w:tab w:val="left" w:pos="-1008"/>
                <w:tab w:val="left" w:pos="-720"/>
                <w:tab w:val="left" w:pos="630"/>
                <w:tab w:val="left" w:pos="990"/>
              </w:tabs>
              <w:spacing w:line="240" w:lineRule="exact"/>
              <w:jc w:val="center"/>
              <w:rPr>
                <w:rFonts w:cstheme="minorHAnsi"/>
                <w:bCs/>
                <w:sz w:val="21"/>
                <w:szCs w:val="21"/>
              </w:rPr>
            </w:pPr>
            <w:r w:rsidRPr="000633C0">
              <w:rPr>
                <w:rFonts w:cstheme="minorHAnsi"/>
                <w:sz w:val="21"/>
                <w:szCs w:val="21"/>
              </w:rPr>
              <w:t>√</w:t>
            </w:r>
          </w:p>
        </w:tc>
        <w:tc>
          <w:tcPr>
            <w:tcW w:w="2369" w:type="dxa"/>
          </w:tcPr>
          <w:p w14:paraId="1BE81B5E" w14:textId="77777777" w:rsidR="00617B29" w:rsidRPr="00B9577A" w:rsidRDefault="00617B29" w:rsidP="00B07DA5">
            <w:pPr>
              <w:pStyle w:val="Heading2"/>
              <w:spacing w:line="240" w:lineRule="exact"/>
              <w:jc w:val="left"/>
              <w:rPr>
                <w:rFonts w:asciiTheme="minorHAnsi" w:hAnsiTheme="minorHAnsi" w:cstheme="minorHAnsi"/>
                <w:bCs w:val="0"/>
                <w:iCs w:val="0"/>
                <w:sz w:val="18"/>
                <w:szCs w:val="18"/>
              </w:rPr>
            </w:pPr>
            <w:r w:rsidRPr="00B9577A">
              <w:rPr>
                <w:rFonts w:asciiTheme="minorHAnsi" w:hAnsiTheme="minorHAnsi" w:cstheme="minorHAnsi"/>
                <w:bCs w:val="0"/>
                <w:sz w:val="18"/>
                <w:szCs w:val="18"/>
              </w:rPr>
              <w:t>Cerreto, Richard, Treasurer</w:t>
            </w:r>
          </w:p>
        </w:tc>
        <w:tc>
          <w:tcPr>
            <w:tcW w:w="1882" w:type="dxa"/>
            <w:tcBorders>
              <w:right w:val="single" w:sz="8" w:space="0" w:color="auto"/>
            </w:tcBorders>
          </w:tcPr>
          <w:p w14:paraId="326EAC7C" w14:textId="7302DF1C" w:rsidR="00617B29" w:rsidRPr="007E1BA0" w:rsidRDefault="000D4878" w:rsidP="00B07DA5">
            <w:pPr>
              <w:widowControl w:val="0"/>
              <w:tabs>
                <w:tab w:val="left" w:pos="-1008"/>
                <w:tab w:val="left" w:pos="-720"/>
                <w:tab w:val="left" w:pos="630"/>
                <w:tab w:val="left" w:pos="990"/>
              </w:tabs>
              <w:spacing w:line="240" w:lineRule="exact"/>
              <w:jc w:val="both"/>
              <w:rPr>
                <w:rFonts w:cstheme="minorHAnsi"/>
                <w:iCs/>
                <w:sz w:val="20"/>
                <w:szCs w:val="20"/>
              </w:rPr>
            </w:pPr>
            <w:r>
              <w:rPr>
                <w:rFonts w:cstheme="minorHAnsi"/>
                <w:iCs/>
                <w:sz w:val="20"/>
                <w:szCs w:val="20"/>
              </w:rPr>
              <w:t>Jeff Ridge</w:t>
            </w:r>
          </w:p>
        </w:tc>
      </w:tr>
      <w:tr w:rsidR="00617B29" w:rsidRPr="000633C0" w14:paraId="1C4DEEAD" w14:textId="77777777" w:rsidTr="00B9577A">
        <w:trPr>
          <w:cantSplit/>
          <w:trHeight w:hRule="exact" w:val="288"/>
        </w:trPr>
        <w:tc>
          <w:tcPr>
            <w:tcW w:w="2205" w:type="dxa"/>
            <w:tcBorders>
              <w:left w:val="single" w:sz="8" w:space="0" w:color="auto"/>
            </w:tcBorders>
          </w:tcPr>
          <w:p w14:paraId="3D555BAC"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ATC</w:t>
            </w:r>
          </w:p>
          <w:p w14:paraId="0EAABAA4"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46C6E14C" w14:textId="75583556" w:rsidR="00617B29" w:rsidRPr="000633C0" w:rsidRDefault="00617B29" w:rsidP="00B07DA5">
            <w:pPr>
              <w:spacing w:line="240" w:lineRule="exact"/>
              <w:jc w:val="center"/>
              <w:rPr>
                <w:rFonts w:cstheme="minorHAnsi"/>
                <w:sz w:val="21"/>
                <w:szCs w:val="21"/>
              </w:rPr>
            </w:pPr>
          </w:p>
        </w:tc>
        <w:tc>
          <w:tcPr>
            <w:tcW w:w="2038" w:type="dxa"/>
          </w:tcPr>
          <w:p w14:paraId="56BDF188"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Ruiz, Maria</w:t>
            </w:r>
          </w:p>
        </w:tc>
        <w:tc>
          <w:tcPr>
            <w:tcW w:w="357" w:type="dxa"/>
          </w:tcPr>
          <w:p w14:paraId="4FE7CED7" w14:textId="66406EEF" w:rsidR="00617B29" w:rsidRPr="000633C0" w:rsidRDefault="001B6227" w:rsidP="00B07DA5">
            <w:pPr>
              <w:widowControl w:val="0"/>
              <w:tabs>
                <w:tab w:val="left" w:pos="-1008"/>
                <w:tab w:val="left" w:pos="-720"/>
                <w:tab w:val="left" w:pos="630"/>
                <w:tab w:val="left" w:pos="990"/>
              </w:tabs>
              <w:spacing w:line="240" w:lineRule="exact"/>
              <w:jc w:val="center"/>
              <w:rPr>
                <w:rFonts w:cstheme="minorHAnsi"/>
                <w:sz w:val="21"/>
                <w:szCs w:val="21"/>
              </w:rPr>
            </w:pPr>
            <w:r w:rsidRPr="000633C0">
              <w:rPr>
                <w:rFonts w:cstheme="minorHAnsi"/>
                <w:sz w:val="21"/>
                <w:szCs w:val="21"/>
              </w:rPr>
              <w:t>√</w:t>
            </w:r>
          </w:p>
        </w:tc>
        <w:tc>
          <w:tcPr>
            <w:tcW w:w="2369" w:type="dxa"/>
          </w:tcPr>
          <w:p w14:paraId="0AF6DF2E" w14:textId="7EF06BC0" w:rsidR="00617B29" w:rsidRPr="00B9577A" w:rsidRDefault="00172627" w:rsidP="00B07DA5">
            <w:pPr>
              <w:widowControl w:val="0"/>
              <w:tabs>
                <w:tab w:val="left" w:pos="-1008"/>
                <w:tab w:val="left" w:pos="-720"/>
                <w:tab w:val="left" w:pos="630"/>
                <w:tab w:val="left" w:pos="990"/>
              </w:tabs>
              <w:spacing w:line="240" w:lineRule="exact"/>
              <w:jc w:val="both"/>
              <w:rPr>
                <w:rFonts w:cstheme="minorHAnsi"/>
                <w:b/>
                <w:sz w:val="18"/>
                <w:szCs w:val="18"/>
              </w:rPr>
            </w:pPr>
            <w:r w:rsidRPr="00B9577A">
              <w:rPr>
                <w:rFonts w:cstheme="minorHAnsi"/>
                <w:b/>
                <w:sz w:val="18"/>
                <w:szCs w:val="18"/>
              </w:rPr>
              <w:t>Gibbs, David</w:t>
            </w:r>
            <w:r w:rsidR="00B9577A">
              <w:rPr>
                <w:rFonts w:cstheme="minorHAnsi"/>
                <w:b/>
                <w:sz w:val="18"/>
                <w:szCs w:val="18"/>
              </w:rPr>
              <w:t>,</w:t>
            </w:r>
            <w:r w:rsidRPr="00B9577A">
              <w:rPr>
                <w:rFonts w:cstheme="minorHAnsi"/>
                <w:b/>
                <w:sz w:val="18"/>
                <w:szCs w:val="18"/>
              </w:rPr>
              <w:t xml:space="preserve"> Vice President</w:t>
            </w:r>
          </w:p>
        </w:tc>
        <w:tc>
          <w:tcPr>
            <w:tcW w:w="1882" w:type="dxa"/>
            <w:tcBorders>
              <w:right w:val="single" w:sz="8" w:space="0" w:color="auto"/>
            </w:tcBorders>
          </w:tcPr>
          <w:p w14:paraId="3BDCAFB8" w14:textId="32023844" w:rsidR="00617B29" w:rsidRPr="00CD3CA4" w:rsidRDefault="000D4878"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Jennifer Fowlie</w:t>
            </w:r>
          </w:p>
        </w:tc>
      </w:tr>
      <w:tr w:rsidR="00617B29" w:rsidRPr="000633C0" w14:paraId="045E6515" w14:textId="77777777" w:rsidTr="00B9577A">
        <w:trPr>
          <w:cantSplit/>
          <w:trHeight w:hRule="exact" w:val="288"/>
        </w:trPr>
        <w:tc>
          <w:tcPr>
            <w:tcW w:w="2205" w:type="dxa"/>
            <w:tcBorders>
              <w:left w:val="single" w:sz="8" w:space="0" w:color="auto"/>
            </w:tcBorders>
          </w:tcPr>
          <w:p w14:paraId="74CA2B9A"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Liberal Arts</w:t>
            </w:r>
          </w:p>
          <w:p w14:paraId="0AF79B19"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5805D424" w14:textId="0E3D382C"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72A83C8C" w14:textId="77777777" w:rsidR="00617B29" w:rsidRPr="006100B5" w:rsidRDefault="00617B29" w:rsidP="00B07DA5">
            <w:pPr>
              <w:pStyle w:val="Heading2"/>
              <w:spacing w:line="240" w:lineRule="exact"/>
              <w:rPr>
                <w:rFonts w:asciiTheme="minorHAnsi" w:hAnsiTheme="minorHAnsi" w:cstheme="minorHAnsi"/>
                <w:b w:val="0"/>
                <w:sz w:val="20"/>
              </w:rPr>
            </w:pPr>
            <w:proofErr w:type="spellStart"/>
            <w:r w:rsidRPr="006100B5">
              <w:rPr>
                <w:rFonts w:asciiTheme="minorHAnsi" w:hAnsiTheme="minorHAnsi" w:cstheme="minorHAnsi"/>
                <w:b w:val="0"/>
                <w:color w:val="000000"/>
                <w:sz w:val="20"/>
              </w:rPr>
              <w:t>DiBartolo</w:t>
            </w:r>
            <w:proofErr w:type="spellEnd"/>
            <w:r w:rsidRPr="006100B5">
              <w:rPr>
                <w:rFonts w:asciiTheme="minorHAnsi" w:hAnsiTheme="minorHAnsi" w:cstheme="minorHAnsi"/>
                <w:b w:val="0"/>
                <w:color w:val="000000"/>
                <w:sz w:val="20"/>
              </w:rPr>
              <w:t>, Brian</w:t>
            </w:r>
          </w:p>
        </w:tc>
        <w:tc>
          <w:tcPr>
            <w:tcW w:w="35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75ABBDA4" w:rsidR="00617B29" w:rsidRPr="00652597" w:rsidRDefault="000D4878"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Jackie</w:t>
            </w:r>
            <w:r w:rsidR="00C95092">
              <w:rPr>
                <w:rFonts w:cstheme="minorHAnsi"/>
                <w:sz w:val="20"/>
                <w:szCs w:val="20"/>
              </w:rPr>
              <w:t xml:space="preserve"> Augustine</w:t>
            </w:r>
          </w:p>
        </w:tc>
      </w:tr>
      <w:tr w:rsidR="00617B29" w:rsidRPr="000633C0" w14:paraId="4ACF89B4" w14:textId="77777777" w:rsidTr="00B9577A">
        <w:trPr>
          <w:cantSplit/>
          <w:trHeight w:hRule="exact" w:val="288"/>
        </w:trPr>
        <w:tc>
          <w:tcPr>
            <w:tcW w:w="2205" w:type="dxa"/>
            <w:tcBorders>
              <w:left w:val="single" w:sz="8" w:space="0" w:color="auto"/>
            </w:tcBorders>
          </w:tcPr>
          <w:p w14:paraId="345895B8"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Liberal Arts</w:t>
            </w:r>
          </w:p>
          <w:p w14:paraId="45748B6F"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23160821" w14:textId="37B3F7FB"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1F42958F"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Golder, Patty</w:t>
            </w:r>
          </w:p>
        </w:tc>
        <w:tc>
          <w:tcPr>
            <w:tcW w:w="35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551F8BE0" w:rsidR="00617B29" w:rsidRPr="006100B5" w:rsidRDefault="00617B29" w:rsidP="00B07DA5">
            <w:pPr>
              <w:pStyle w:val="Heading2"/>
              <w:spacing w:line="240" w:lineRule="exact"/>
              <w:rPr>
                <w:rFonts w:asciiTheme="minorHAnsi" w:hAnsiTheme="minorHAnsi" w:cstheme="minorHAnsi"/>
                <w:b w:val="0"/>
                <w:sz w:val="20"/>
              </w:rPr>
            </w:pPr>
          </w:p>
        </w:tc>
        <w:tc>
          <w:tcPr>
            <w:tcW w:w="1882" w:type="dxa"/>
            <w:tcBorders>
              <w:right w:val="single" w:sz="8" w:space="0" w:color="auto"/>
            </w:tcBorders>
          </w:tcPr>
          <w:p w14:paraId="0245CCD4" w14:textId="211D85CB" w:rsidR="00617B29" w:rsidRPr="00652597" w:rsidRDefault="000D4878"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Joseph Pendleton</w:t>
            </w:r>
          </w:p>
        </w:tc>
      </w:tr>
      <w:tr w:rsidR="00617B29" w:rsidRPr="000633C0" w14:paraId="6DE9449A" w14:textId="77777777" w:rsidTr="00B9577A">
        <w:trPr>
          <w:cantSplit/>
          <w:trHeight w:hRule="exact" w:val="288"/>
        </w:trPr>
        <w:tc>
          <w:tcPr>
            <w:tcW w:w="2205" w:type="dxa"/>
            <w:tcBorders>
              <w:left w:val="single" w:sz="8" w:space="0" w:color="auto"/>
            </w:tcBorders>
          </w:tcPr>
          <w:p w14:paraId="16E28A13"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Library/ Counseling</w:t>
            </w:r>
          </w:p>
          <w:p w14:paraId="0BD7B08E"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6C9CED28" w14:textId="5DA0973F"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5B4312DD" w14:textId="77777777" w:rsidR="00617B29" w:rsidRPr="006100B5" w:rsidRDefault="00617B29" w:rsidP="00B07DA5">
            <w:pPr>
              <w:pStyle w:val="Heading2"/>
              <w:spacing w:line="240" w:lineRule="exact"/>
              <w:rPr>
                <w:rFonts w:asciiTheme="minorHAnsi" w:hAnsiTheme="minorHAnsi" w:cstheme="minorHAnsi"/>
                <w:b w:val="0"/>
                <w:sz w:val="20"/>
              </w:rPr>
            </w:pPr>
            <w:proofErr w:type="spellStart"/>
            <w:r w:rsidRPr="006100B5">
              <w:rPr>
                <w:rFonts w:asciiTheme="minorHAnsi" w:hAnsiTheme="minorHAnsi" w:cstheme="minorHAnsi"/>
                <w:b w:val="0"/>
                <w:sz w:val="20"/>
              </w:rPr>
              <w:t>Huiner</w:t>
            </w:r>
            <w:proofErr w:type="spellEnd"/>
            <w:r w:rsidRPr="006100B5">
              <w:rPr>
                <w:rFonts w:asciiTheme="minorHAnsi" w:hAnsiTheme="minorHAnsi" w:cstheme="minorHAnsi"/>
                <w:b w:val="0"/>
                <w:sz w:val="20"/>
              </w:rPr>
              <w:t>, Leslie</w:t>
            </w:r>
          </w:p>
        </w:tc>
        <w:tc>
          <w:tcPr>
            <w:tcW w:w="35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770D854" w14:textId="3645FDD9" w:rsidR="00617B29" w:rsidRPr="006100B5" w:rsidRDefault="00617B29" w:rsidP="00B07DA5">
            <w:pPr>
              <w:pStyle w:val="Heading2"/>
              <w:spacing w:line="240" w:lineRule="exact"/>
              <w:rPr>
                <w:rFonts w:asciiTheme="minorHAnsi" w:hAnsiTheme="minorHAnsi" w:cstheme="minorHAnsi"/>
                <w:b w:val="0"/>
                <w:bCs w:val="0"/>
                <w:sz w:val="20"/>
              </w:rPr>
            </w:pPr>
          </w:p>
        </w:tc>
        <w:tc>
          <w:tcPr>
            <w:tcW w:w="1882" w:type="dxa"/>
            <w:tcBorders>
              <w:right w:val="single" w:sz="8" w:space="0" w:color="auto"/>
            </w:tcBorders>
          </w:tcPr>
          <w:p w14:paraId="6F2808DF" w14:textId="550C28EF" w:rsidR="00617B29" w:rsidRPr="00652597" w:rsidRDefault="000D4878"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 xml:space="preserve">Lynne </w:t>
            </w:r>
            <w:proofErr w:type="spellStart"/>
            <w:r>
              <w:rPr>
                <w:rFonts w:cstheme="minorHAnsi"/>
                <w:sz w:val="20"/>
                <w:szCs w:val="20"/>
              </w:rPr>
              <w:t>Guardado</w:t>
            </w:r>
            <w:proofErr w:type="spellEnd"/>
          </w:p>
        </w:tc>
      </w:tr>
      <w:tr w:rsidR="00617B29" w:rsidRPr="000633C0" w14:paraId="72BB87CB" w14:textId="77777777" w:rsidTr="00B9577A">
        <w:trPr>
          <w:cantSplit/>
          <w:trHeight w:hRule="exact" w:val="288"/>
        </w:trPr>
        <w:tc>
          <w:tcPr>
            <w:tcW w:w="2205" w:type="dxa"/>
            <w:tcBorders>
              <w:left w:val="single" w:sz="8" w:space="0" w:color="auto"/>
            </w:tcBorders>
          </w:tcPr>
          <w:p w14:paraId="28F9AFDF"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Library/ Counseling</w:t>
            </w:r>
          </w:p>
          <w:p w14:paraId="0DDCD575"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6BF59C01" w14:textId="1FCA3B3B" w:rsidR="00617B29" w:rsidRPr="000633C0" w:rsidRDefault="0060345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86EBC89"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100B5">
              <w:rPr>
                <w:rFonts w:cstheme="minorHAnsi"/>
                <w:sz w:val="20"/>
                <w:szCs w:val="20"/>
              </w:rPr>
              <w:t>Insley</w:t>
            </w:r>
            <w:proofErr w:type="spellEnd"/>
            <w:r w:rsidRPr="006100B5">
              <w:rPr>
                <w:rFonts w:cstheme="minorHAnsi"/>
                <w:sz w:val="20"/>
                <w:szCs w:val="20"/>
              </w:rPr>
              <w:t>, Lyman</w:t>
            </w:r>
          </w:p>
        </w:tc>
        <w:tc>
          <w:tcPr>
            <w:tcW w:w="35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36282FC5" w:rsidR="00617B29" w:rsidRPr="006100B5" w:rsidRDefault="00617B29" w:rsidP="00B07DA5">
            <w:pPr>
              <w:pStyle w:val="Heading3"/>
              <w:spacing w:line="240" w:lineRule="exact"/>
              <w:rPr>
                <w:rFonts w:asciiTheme="minorHAnsi" w:hAnsiTheme="minorHAnsi" w:cstheme="minorHAnsi"/>
                <w:sz w:val="20"/>
              </w:rPr>
            </w:pPr>
          </w:p>
        </w:tc>
        <w:tc>
          <w:tcPr>
            <w:tcW w:w="1882" w:type="dxa"/>
            <w:tcBorders>
              <w:right w:val="single" w:sz="8" w:space="0" w:color="auto"/>
            </w:tcBorders>
          </w:tcPr>
          <w:p w14:paraId="52FDEEB5" w14:textId="3CA57D1A" w:rsidR="00617B29" w:rsidRPr="000D4878" w:rsidRDefault="000D4878" w:rsidP="00B07DA5">
            <w:pPr>
              <w:widowControl w:val="0"/>
              <w:tabs>
                <w:tab w:val="left" w:pos="-1008"/>
                <w:tab w:val="left" w:pos="-720"/>
                <w:tab w:val="left" w:pos="630"/>
                <w:tab w:val="left" w:pos="990"/>
              </w:tabs>
              <w:spacing w:line="240" w:lineRule="exact"/>
              <w:jc w:val="both"/>
              <w:rPr>
                <w:rFonts w:cstheme="minorHAnsi"/>
                <w:sz w:val="20"/>
                <w:szCs w:val="20"/>
              </w:rPr>
            </w:pPr>
            <w:r w:rsidRPr="000D4878">
              <w:rPr>
                <w:rFonts w:cstheme="minorHAnsi"/>
                <w:sz w:val="20"/>
                <w:szCs w:val="20"/>
              </w:rPr>
              <w:t>Lynne Glickstein</w:t>
            </w:r>
          </w:p>
        </w:tc>
      </w:tr>
      <w:tr w:rsidR="00617B29" w:rsidRPr="000633C0" w14:paraId="04C3B7A8" w14:textId="77777777" w:rsidTr="00B9577A">
        <w:trPr>
          <w:cantSplit/>
          <w:trHeight w:hRule="exact" w:val="288"/>
        </w:trPr>
        <w:tc>
          <w:tcPr>
            <w:tcW w:w="2205" w:type="dxa"/>
            <w:tcBorders>
              <w:left w:val="single" w:sz="8" w:space="0" w:color="auto"/>
            </w:tcBorders>
          </w:tcPr>
          <w:p w14:paraId="1F55621F"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PAC</w:t>
            </w:r>
          </w:p>
          <w:p w14:paraId="29A1FDFA"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46993AEF" w14:textId="2F42AB9D" w:rsidR="00617B29" w:rsidRPr="000633C0" w:rsidRDefault="00617B29" w:rsidP="00B07DA5">
            <w:pPr>
              <w:spacing w:line="240" w:lineRule="exact"/>
              <w:jc w:val="center"/>
              <w:rPr>
                <w:rFonts w:cstheme="minorHAnsi"/>
                <w:sz w:val="21"/>
                <w:szCs w:val="21"/>
              </w:rPr>
            </w:pPr>
          </w:p>
        </w:tc>
        <w:tc>
          <w:tcPr>
            <w:tcW w:w="2038" w:type="dxa"/>
          </w:tcPr>
          <w:p w14:paraId="7F76B7DD" w14:textId="4ABB72E5" w:rsidR="00617B29" w:rsidRPr="006100B5" w:rsidRDefault="00617B29" w:rsidP="00B07DA5">
            <w:pPr>
              <w:pStyle w:val="Heading2"/>
              <w:spacing w:line="240" w:lineRule="exact"/>
              <w:rPr>
                <w:rFonts w:asciiTheme="minorHAnsi" w:hAnsiTheme="minorHAnsi" w:cstheme="minorHAnsi"/>
                <w:b w:val="0"/>
                <w:sz w:val="20"/>
              </w:rPr>
            </w:pPr>
          </w:p>
        </w:tc>
        <w:tc>
          <w:tcPr>
            <w:tcW w:w="35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3EBD6C69" w:rsidR="00617B29" w:rsidRPr="006100B5" w:rsidRDefault="00617B29" w:rsidP="00B07DA5">
            <w:pPr>
              <w:pStyle w:val="Heading2"/>
              <w:spacing w:line="240" w:lineRule="exact"/>
              <w:rPr>
                <w:rFonts w:asciiTheme="minorHAnsi" w:hAnsiTheme="minorHAnsi" w:cstheme="minorHAnsi"/>
                <w:b w:val="0"/>
                <w:sz w:val="20"/>
              </w:rPr>
            </w:pPr>
          </w:p>
        </w:tc>
        <w:tc>
          <w:tcPr>
            <w:tcW w:w="1882" w:type="dxa"/>
            <w:tcBorders>
              <w:right w:val="single" w:sz="8" w:space="0" w:color="auto"/>
            </w:tcBorders>
          </w:tcPr>
          <w:p w14:paraId="3BF36DAF" w14:textId="61FC53AB" w:rsidR="00617B29" w:rsidRPr="00652597" w:rsidRDefault="000D4878"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 xml:space="preserve">Teresa </w:t>
            </w:r>
            <w:proofErr w:type="spellStart"/>
            <w:r>
              <w:rPr>
                <w:rFonts w:cstheme="minorHAnsi"/>
                <w:sz w:val="20"/>
                <w:szCs w:val="20"/>
              </w:rPr>
              <w:t>Grenot</w:t>
            </w:r>
            <w:proofErr w:type="spellEnd"/>
          </w:p>
        </w:tc>
      </w:tr>
      <w:tr w:rsidR="00617B29" w:rsidRPr="000633C0" w14:paraId="13DF28A3" w14:textId="77777777" w:rsidTr="00B9577A">
        <w:trPr>
          <w:cantSplit/>
          <w:trHeight w:hRule="exact" w:val="288"/>
        </w:trPr>
        <w:tc>
          <w:tcPr>
            <w:tcW w:w="2205" w:type="dxa"/>
            <w:tcBorders>
              <w:left w:val="single" w:sz="8" w:space="0" w:color="auto"/>
            </w:tcBorders>
          </w:tcPr>
          <w:p w14:paraId="63695CC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Kinesiology</w:t>
            </w:r>
          </w:p>
          <w:p w14:paraId="5C1939B3"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4EC76816" w14:textId="16E3AEC2"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52F0E896"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White, Christa</w:t>
            </w:r>
          </w:p>
        </w:tc>
        <w:tc>
          <w:tcPr>
            <w:tcW w:w="35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03F4DBCE" w:rsidR="00617B29" w:rsidRPr="006100B5" w:rsidRDefault="00617B29" w:rsidP="00B07DA5">
            <w:pPr>
              <w:pStyle w:val="Heading3"/>
              <w:spacing w:line="240" w:lineRule="exact"/>
              <w:rPr>
                <w:rFonts w:asciiTheme="minorHAnsi" w:hAnsiTheme="minorHAnsi" w:cstheme="minorHAnsi"/>
                <w:sz w:val="20"/>
              </w:rPr>
            </w:pPr>
          </w:p>
        </w:tc>
        <w:tc>
          <w:tcPr>
            <w:tcW w:w="1882" w:type="dxa"/>
            <w:tcBorders>
              <w:right w:val="single" w:sz="8" w:space="0" w:color="auto"/>
            </w:tcBorders>
          </w:tcPr>
          <w:p w14:paraId="4A615AA4" w14:textId="2D477BAE" w:rsidR="00617B29" w:rsidRPr="00C95092" w:rsidRDefault="000D4878" w:rsidP="00B07DA5">
            <w:pPr>
              <w:widowControl w:val="0"/>
              <w:tabs>
                <w:tab w:val="left" w:pos="-1008"/>
                <w:tab w:val="left" w:pos="-720"/>
                <w:tab w:val="left" w:pos="630"/>
                <w:tab w:val="left" w:pos="990"/>
              </w:tabs>
              <w:spacing w:line="240" w:lineRule="exact"/>
              <w:jc w:val="both"/>
              <w:rPr>
                <w:rFonts w:cstheme="minorHAnsi"/>
                <w:sz w:val="20"/>
                <w:szCs w:val="20"/>
              </w:rPr>
            </w:pPr>
            <w:r w:rsidRPr="00C95092">
              <w:rPr>
                <w:rFonts w:cstheme="minorHAnsi"/>
                <w:sz w:val="20"/>
                <w:szCs w:val="20"/>
              </w:rPr>
              <w:t xml:space="preserve">Troy </w:t>
            </w:r>
            <w:r w:rsidR="00C95092" w:rsidRPr="00C95092">
              <w:rPr>
                <w:rFonts w:cstheme="minorHAnsi"/>
                <w:sz w:val="20"/>
                <w:szCs w:val="20"/>
              </w:rPr>
              <w:t>Kuhns</w:t>
            </w:r>
          </w:p>
        </w:tc>
      </w:tr>
      <w:tr w:rsidR="00617B29" w:rsidRPr="000633C0" w14:paraId="33FE819D" w14:textId="77777777" w:rsidTr="00B9577A">
        <w:trPr>
          <w:cantSplit/>
          <w:trHeight w:hRule="exact" w:val="288"/>
        </w:trPr>
        <w:tc>
          <w:tcPr>
            <w:tcW w:w="2205" w:type="dxa"/>
            <w:tcBorders>
              <w:left w:val="single" w:sz="8" w:space="0" w:color="auto"/>
            </w:tcBorders>
          </w:tcPr>
          <w:p w14:paraId="7326ADA2"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Science</w:t>
            </w:r>
          </w:p>
          <w:p w14:paraId="2DE01770" w14:textId="77777777" w:rsidR="00617B29" w:rsidRPr="006100B5" w:rsidRDefault="00617B29" w:rsidP="00B07DA5">
            <w:pPr>
              <w:spacing w:line="240" w:lineRule="exact"/>
              <w:jc w:val="center"/>
              <w:rPr>
                <w:rFonts w:cstheme="minorHAnsi"/>
                <w:sz w:val="20"/>
                <w:szCs w:val="20"/>
              </w:rPr>
            </w:pPr>
          </w:p>
        </w:tc>
        <w:tc>
          <w:tcPr>
            <w:tcW w:w="437" w:type="dxa"/>
          </w:tcPr>
          <w:p w14:paraId="08EFF9A2" w14:textId="52AF8C01"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79487C7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Gibbs, David</w:t>
            </w:r>
          </w:p>
        </w:tc>
        <w:tc>
          <w:tcPr>
            <w:tcW w:w="35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63A11146" w:rsidR="00617B29" w:rsidRPr="006100B5" w:rsidRDefault="00617B29" w:rsidP="00B07DA5">
            <w:pPr>
              <w:pStyle w:val="Heading3"/>
              <w:spacing w:line="240" w:lineRule="exact"/>
              <w:rPr>
                <w:rFonts w:asciiTheme="minorHAnsi" w:hAnsiTheme="minorHAnsi" w:cstheme="minorHAnsi"/>
                <w:sz w:val="20"/>
              </w:rPr>
            </w:pPr>
          </w:p>
        </w:tc>
        <w:tc>
          <w:tcPr>
            <w:tcW w:w="1882" w:type="dxa"/>
            <w:tcBorders>
              <w:right w:val="single" w:sz="8" w:space="0" w:color="auto"/>
            </w:tcBorders>
          </w:tcPr>
          <w:p w14:paraId="3EFABBAC" w14:textId="7A5D1639" w:rsidR="00617B29" w:rsidRPr="00652597" w:rsidRDefault="00C95092"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Daniel Vecchio</w:t>
            </w:r>
          </w:p>
        </w:tc>
      </w:tr>
      <w:tr w:rsidR="00617B29" w:rsidRPr="000633C0" w14:paraId="6083AA9F" w14:textId="77777777" w:rsidTr="00B9577A">
        <w:trPr>
          <w:cantSplit/>
          <w:trHeight w:hRule="exact" w:val="288"/>
        </w:trPr>
        <w:tc>
          <w:tcPr>
            <w:tcW w:w="2205" w:type="dxa"/>
            <w:tcBorders>
              <w:left w:val="single" w:sz="8" w:space="0" w:color="auto"/>
            </w:tcBorders>
          </w:tcPr>
          <w:p w14:paraId="45BF2C7E"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Science</w:t>
            </w:r>
          </w:p>
          <w:p w14:paraId="521AAA0D"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63FA8B1D" w14:textId="01E7FB11" w:rsidR="00617B29" w:rsidRPr="000633C0" w:rsidRDefault="00C94592" w:rsidP="00C94592">
            <w:pPr>
              <w:spacing w:line="240" w:lineRule="exact"/>
              <w:ind w:right="-108"/>
              <w:rPr>
                <w:rFonts w:cstheme="minorHAnsi"/>
                <w:sz w:val="21"/>
                <w:szCs w:val="21"/>
              </w:rPr>
            </w:pPr>
            <w:r>
              <w:rPr>
                <w:rFonts w:cstheme="minorHAnsi"/>
                <w:sz w:val="21"/>
                <w:szCs w:val="21"/>
              </w:rPr>
              <w:t xml:space="preserve">  </w:t>
            </w:r>
          </w:p>
        </w:tc>
        <w:tc>
          <w:tcPr>
            <w:tcW w:w="2038" w:type="dxa"/>
          </w:tcPr>
          <w:p w14:paraId="1DB7C1F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Gibbs, Jessica</w:t>
            </w:r>
          </w:p>
        </w:tc>
        <w:tc>
          <w:tcPr>
            <w:tcW w:w="35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3520A769"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right w:val="single" w:sz="8" w:space="0" w:color="auto"/>
            </w:tcBorders>
          </w:tcPr>
          <w:p w14:paraId="7857EF49" w14:textId="3070A35C"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06097AF4" w14:textId="77777777" w:rsidTr="00B9577A">
        <w:trPr>
          <w:cantSplit/>
          <w:trHeight w:hRule="exact" w:val="288"/>
        </w:trPr>
        <w:tc>
          <w:tcPr>
            <w:tcW w:w="2205" w:type="dxa"/>
            <w:tcBorders>
              <w:left w:val="single" w:sz="8" w:space="0" w:color="auto"/>
            </w:tcBorders>
          </w:tcPr>
          <w:p w14:paraId="36356D34"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Vocational/ Public Safety</w:t>
            </w:r>
          </w:p>
          <w:p w14:paraId="3AAB3CC2"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5646A249" w14:textId="3D32BF04" w:rsidR="00617B29" w:rsidRPr="000633C0" w:rsidRDefault="002E0D5A"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6ECCB31E" w14:textId="77777777" w:rsidR="00617B29" w:rsidRPr="006100B5" w:rsidRDefault="00617B29" w:rsidP="00B07DA5">
            <w:pPr>
              <w:spacing w:line="240" w:lineRule="exact"/>
              <w:jc w:val="both"/>
              <w:rPr>
                <w:rFonts w:cstheme="minorHAnsi"/>
                <w:iCs/>
                <w:color w:val="000000"/>
                <w:sz w:val="20"/>
                <w:szCs w:val="20"/>
              </w:rPr>
            </w:pPr>
            <w:proofErr w:type="spellStart"/>
            <w:r w:rsidRPr="006100B5">
              <w:rPr>
                <w:rFonts w:cstheme="minorHAnsi"/>
                <w:color w:val="000000"/>
                <w:sz w:val="20"/>
                <w:szCs w:val="20"/>
              </w:rPr>
              <w:t>Bonato</w:t>
            </w:r>
            <w:proofErr w:type="spellEnd"/>
            <w:r w:rsidRPr="006100B5">
              <w:rPr>
                <w:rFonts w:cstheme="minorHAnsi"/>
                <w:color w:val="000000"/>
                <w:sz w:val="20"/>
                <w:szCs w:val="20"/>
              </w:rPr>
              <w:t>, Anthony</w:t>
            </w:r>
          </w:p>
          <w:p w14:paraId="3E00759E"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35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40C34016"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right w:val="single" w:sz="8" w:space="0" w:color="auto"/>
            </w:tcBorders>
          </w:tcPr>
          <w:p w14:paraId="4D13A764" w14:textId="465CFB69"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41C3149" w14:textId="77777777" w:rsidTr="00B9577A">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Vocational/ Public Safety</w:t>
            </w:r>
          </w:p>
          <w:p w14:paraId="0CE861B7"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2038" w:type="dxa"/>
            <w:tcBorders>
              <w:top w:val="single" w:sz="6" w:space="0" w:color="auto"/>
              <w:left w:val="single" w:sz="6" w:space="0" w:color="auto"/>
              <w:bottom w:val="single" w:sz="6" w:space="0" w:color="auto"/>
              <w:right w:val="single" w:sz="6" w:space="0" w:color="auto"/>
            </w:tcBorders>
          </w:tcPr>
          <w:p w14:paraId="7DC93C2C"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35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1D7E56C6"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top w:val="single" w:sz="6" w:space="0" w:color="auto"/>
              <w:left w:val="single" w:sz="6" w:space="0" w:color="auto"/>
              <w:bottom w:val="single" w:sz="6" w:space="0" w:color="auto"/>
              <w:right w:val="single" w:sz="8" w:space="0" w:color="auto"/>
            </w:tcBorders>
          </w:tcPr>
          <w:p w14:paraId="6A01DA2F" w14:textId="66575D00"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5FDE0988" w14:textId="77777777" w:rsidTr="00B9577A">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6100B5" w:rsidRDefault="00617B29" w:rsidP="00B07DA5">
            <w:pPr>
              <w:spacing w:line="240" w:lineRule="exact"/>
              <w:jc w:val="center"/>
              <w:rPr>
                <w:rFonts w:cstheme="minorHAnsi"/>
                <w:color w:val="000000"/>
                <w:sz w:val="20"/>
                <w:szCs w:val="20"/>
              </w:rPr>
            </w:pPr>
            <w:r w:rsidRPr="006100B5">
              <w:rPr>
                <w:rFonts w:cstheme="minorHAnsi"/>
                <w:color w:val="000000"/>
                <w:sz w:val="20"/>
                <w:szCs w:val="20"/>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3BA3427D" w:rsidR="00617B29" w:rsidRPr="000633C0" w:rsidRDefault="00617B29" w:rsidP="00B07DA5">
            <w:pPr>
              <w:spacing w:line="240" w:lineRule="exact"/>
              <w:jc w:val="center"/>
              <w:rPr>
                <w:rFonts w:cstheme="minorHAnsi"/>
                <w:sz w:val="21"/>
                <w:szCs w:val="21"/>
              </w:rPr>
            </w:pPr>
          </w:p>
        </w:tc>
        <w:tc>
          <w:tcPr>
            <w:tcW w:w="2038" w:type="dxa"/>
            <w:tcBorders>
              <w:top w:val="single" w:sz="6" w:space="0" w:color="auto"/>
              <w:left w:val="single" w:sz="6" w:space="0" w:color="auto"/>
              <w:bottom w:val="single" w:sz="6" w:space="0" w:color="auto"/>
              <w:right w:val="single" w:sz="6" w:space="0" w:color="auto"/>
            </w:tcBorders>
          </w:tcPr>
          <w:p w14:paraId="206CC58C"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color w:val="000000"/>
                <w:sz w:val="20"/>
                <w:szCs w:val="20"/>
              </w:rPr>
              <w:t>Beach, Kelley</w:t>
            </w:r>
          </w:p>
        </w:tc>
        <w:tc>
          <w:tcPr>
            <w:tcW w:w="35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12D3A80C"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top w:val="single" w:sz="6" w:space="0" w:color="auto"/>
              <w:left w:val="single" w:sz="6" w:space="0" w:color="auto"/>
              <w:bottom w:val="single" w:sz="6" w:space="0" w:color="auto"/>
              <w:right w:val="single" w:sz="8" w:space="0" w:color="auto"/>
            </w:tcBorders>
          </w:tcPr>
          <w:p w14:paraId="61499B77" w14:textId="65D55900"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7FEBEC1D" w14:textId="77777777" w:rsidTr="00B9577A">
        <w:trPr>
          <w:cantSplit/>
          <w:trHeight w:hRule="exact" w:val="288"/>
        </w:trPr>
        <w:tc>
          <w:tcPr>
            <w:tcW w:w="2205" w:type="dxa"/>
            <w:tcBorders>
              <w:top w:val="single" w:sz="6" w:space="0" w:color="auto"/>
              <w:left w:val="single" w:sz="8" w:space="0" w:color="auto"/>
              <w:bottom w:val="single" w:sz="18" w:space="0" w:color="auto"/>
              <w:right w:val="single" w:sz="6" w:space="0" w:color="auto"/>
            </w:tcBorders>
          </w:tcPr>
          <w:p w14:paraId="6420966C" w14:textId="77777777" w:rsidR="00617B29" w:rsidRPr="006100B5" w:rsidRDefault="00617B29" w:rsidP="00B07DA5">
            <w:pPr>
              <w:spacing w:line="240" w:lineRule="exact"/>
              <w:jc w:val="center"/>
              <w:rPr>
                <w:rFonts w:cstheme="minorHAnsi"/>
                <w:color w:val="000000"/>
                <w:sz w:val="20"/>
                <w:szCs w:val="20"/>
              </w:rPr>
            </w:pPr>
            <w:r w:rsidRPr="006100B5">
              <w:rPr>
                <w:rFonts w:cstheme="minorHAnsi"/>
                <w:color w:val="000000"/>
                <w:sz w:val="20"/>
                <w:szCs w:val="20"/>
              </w:rPr>
              <w:t>AT LARGE</w:t>
            </w:r>
          </w:p>
        </w:tc>
        <w:tc>
          <w:tcPr>
            <w:tcW w:w="437" w:type="dxa"/>
            <w:tcBorders>
              <w:top w:val="single" w:sz="6" w:space="0" w:color="auto"/>
              <w:left w:val="single" w:sz="6" w:space="0" w:color="auto"/>
              <w:bottom w:val="single" w:sz="18" w:space="0" w:color="auto"/>
              <w:right w:val="single" w:sz="6" w:space="0" w:color="auto"/>
            </w:tcBorders>
          </w:tcPr>
          <w:p w14:paraId="51379C47" w14:textId="7DD79657"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Borders>
              <w:top w:val="single" w:sz="6" w:space="0" w:color="auto"/>
              <w:left w:val="single" w:sz="6" w:space="0" w:color="auto"/>
              <w:bottom w:val="single" w:sz="18" w:space="0" w:color="auto"/>
              <w:right w:val="single" w:sz="6" w:space="0" w:color="auto"/>
            </w:tcBorders>
          </w:tcPr>
          <w:p w14:paraId="5D7330F9"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Dube-Price, Melanie</w:t>
            </w:r>
          </w:p>
        </w:tc>
        <w:tc>
          <w:tcPr>
            <w:tcW w:w="357" w:type="dxa"/>
            <w:tcBorders>
              <w:top w:val="single" w:sz="6" w:space="0" w:color="auto"/>
              <w:left w:val="single" w:sz="6" w:space="0" w:color="auto"/>
              <w:bottom w:val="single" w:sz="18"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18" w:space="0" w:color="auto"/>
              <w:right w:val="single" w:sz="6" w:space="0" w:color="auto"/>
            </w:tcBorders>
          </w:tcPr>
          <w:p w14:paraId="2BCF605B" w14:textId="5CE29E16"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top w:val="single" w:sz="6" w:space="0" w:color="auto"/>
              <w:left w:val="single" w:sz="6" w:space="0" w:color="auto"/>
              <w:bottom w:val="single" w:sz="18" w:space="0" w:color="auto"/>
              <w:right w:val="single" w:sz="8" w:space="0" w:color="auto"/>
            </w:tcBorders>
          </w:tcPr>
          <w:p w14:paraId="4DB04FA3"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21"/>
                <w:szCs w:val="21"/>
              </w:rPr>
            </w:pPr>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480217E9" w14:textId="169C1ABA" w:rsidR="000A32AD" w:rsidRPr="00220EC9" w:rsidRDefault="000A32AD" w:rsidP="000A32AD">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7DBA21F7" w14:textId="77777777" w:rsidR="00220EC9" w:rsidRPr="00220EC9" w:rsidRDefault="00220EC9" w:rsidP="00220EC9">
      <w:pPr>
        <w:pStyle w:val="ListParagraph"/>
        <w:tabs>
          <w:tab w:val="left" w:pos="630"/>
        </w:tabs>
        <w:rPr>
          <w:rFonts w:asciiTheme="minorHAnsi" w:hAnsiTheme="minorHAnsi" w:cstheme="minorHAnsi"/>
          <w:bCs w:val="0"/>
          <w:sz w:val="24"/>
          <w:szCs w:val="24"/>
        </w:rPr>
      </w:pPr>
    </w:p>
    <w:p w14:paraId="6488795E" w14:textId="35B8B3CE" w:rsidR="00220EC9" w:rsidRDefault="00A25B65" w:rsidP="00220EC9">
      <w:pPr>
        <w:pStyle w:val="ListParagraph"/>
        <w:numPr>
          <w:ilvl w:val="1"/>
          <w:numId w:val="4"/>
        </w:numPr>
        <w:tabs>
          <w:tab w:val="left" w:pos="630"/>
        </w:tabs>
        <w:rPr>
          <w:rFonts w:asciiTheme="minorHAnsi" w:hAnsiTheme="minorHAnsi" w:cstheme="minorHAnsi"/>
          <w:sz w:val="24"/>
          <w:szCs w:val="24"/>
        </w:rPr>
      </w:pPr>
      <w:r w:rsidRPr="00220EC9">
        <w:rPr>
          <w:rFonts w:asciiTheme="minorHAnsi" w:hAnsiTheme="minorHAnsi" w:cstheme="minorHAnsi"/>
          <w:sz w:val="24"/>
          <w:szCs w:val="24"/>
        </w:rPr>
        <w:t xml:space="preserve">Motion to approve the minutes from </w:t>
      </w:r>
      <w:r w:rsidR="004C6F18">
        <w:rPr>
          <w:rFonts w:asciiTheme="minorHAnsi" w:hAnsiTheme="minorHAnsi" w:cstheme="minorHAnsi"/>
          <w:sz w:val="24"/>
          <w:szCs w:val="24"/>
        </w:rPr>
        <w:t>September 15</w:t>
      </w:r>
      <w:r w:rsidRPr="00220EC9">
        <w:rPr>
          <w:rFonts w:asciiTheme="minorHAnsi" w:hAnsiTheme="minorHAnsi" w:cstheme="minorHAnsi"/>
          <w:sz w:val="24"/>
          <w:szCs w:val="24"/>
        </w:rPr>
        <w:t xml:space="preserve">, 2022, first </w:t>
      </w:r>
      <w:r w:rsidR="003C5648">
        <w:rPr>
          <w:rFonts w:asciiTheme="minorHAnsi" w:hAnsiTheme="minorHAnsi" w:cstheme="minorHAnsi"/>
          <w:sz w:val="24"/>
          <w:szCs w:val="24"/>
        </w:rPr>
        <w:t>P</w:t>
      </w:r>
      <w:r w:rsidR="005D1B8E">
        <w:rPr>
          <w:rFonts w:asciiTheme="minorHAnsi" w:hAnsiTheme="minorHAnsi" w:cstheme="minorHAnsi"/>
          <w:sz w:val="24"/>
          <w:szCs w:val="24"/>
        </w:rPr>
        <w:t xml:space="preserve">atty Golder, second </w:t>
      </w:r>
      <w:r w:rsidR="004C6F18">
        <w:rPr>
          <w:rFonts w:asciiTheme="minorHAnsi" w:hAnsiTheme="minorHAnsi" w:cstheme="minorHAnsi"/>
          <w:sz w:val="24"/>
          <w:szCs w:val="24"/>
        </w:rPr>
        <w:t>Christa White</w:t>
      </w:r>
      <w:r w:rsidRPr="00220EC9">
        <w:rPr>
          <w:rFonts w:asciiTheme="minorHAnsi" w:hAnsiTheme="minorHAnsi" w:cstheme="minorHAnsi"/>
          <w:sz w:val="24"/>
          <w:szCs w:val="24"/>
        </w:rPr>
        <w:t xml:space="preserve">. Open for discussion, no discussions or objections, </w:t>
      </w:r>
      <w:r w:rsidR="004C6F18">
        <w:rPr>
          <w:rFonts w:asciiTheme="minorHAnsi" w:hAnsiTheme="minorHAnsi" w:cstheme="minorHAnsi"/>
          <w:sz w:val="24"/>
          <w:szCs w:val="24"/>
        </w:rPr>
        <w:t>September 15</w:t>
      </w:r>
      <w:r w:rsidR="000A32AD" w:rsidRPr="00220EC9">
        <w:rPr>
          <w:rFonts w:asciiTheme="minorHAnsi" w:hAnsiTheme="minorHAnsi" w:cstheme="minorHAnsi"/>
          <w:sz w:val="24"/>
          <w:szCs w:val="24"/>
        </w:rPr>
        <w:t xml:space="preserve">, </w:t>
      </w:r>
      <w:r w:rsidR="000542F8" w:rsidRPr="00220EC9">
        <w:rPr>
          <w:rFonts w:asciiTheme="minorHAnsi" w:hAnsiTheme="minorHAnsi" w:cstheme="minorHAnsi"/>
          <w:sz w:val="24"/>
          <w:szCs w:val="24"/>
        </w:rPr>
        <w:t>2022</w:t>
      </w:r>
      <w:r w:rsidR="000A32AD" w:rsidRPr="00220EC9">
        <w:rPr>
          <w:rFonts w:asciiTheme="minorHAnsi" w:hAnsiTheme="minorHAnsi" w:cstheme="minorHAnsi"/>
          <w:sz w:val="24"/>
          <w:szCs w:val="24"/>
        </w:rPr>
        <w:t xml:space="preserve"> minutes</w:t>
      </w:r>
      <w:r w:rsidR="00DA693E" w:rsidRPr="00220EC9">
        <w:rPr>
          <w:rFonts w:asciiTheme="minorHAnsi" w:hAnsiTheme="minorHAnsi" w:cstheme="minorHAnsi"/>
          <w:sz w:val="24"/>
          <w:szCs w:val="24"/>
        </w:rPr>
        <w:t xml:space="preserve"> a</w:t>
      </w:r>
      <w:r w:rsidR="000A32AD" w:rsidRPr="00220EC9">
        <w:rPr>
          <w:rFonts w:asciiTheme="minorHAnsi" w:hAnsiTheme="minorHAnsi" w:cstheme="minorHAnsi"/>
          <w:sz w:val="24"/>
          <w:szCs w:val="24"/>
        </w:rPr>
        <w:t xml:space="preserve">pproved </w:t>
      </w:r>
      <w:r w:rsidR="001106E8" w:rsidRPr="00220EC9">
        <w:rPr>
          <w:rFonts w:asciiTheme="minorHAnsi" w:hAnsiTheme="minorHAnsi" w:cstheme="minorHAnsi"/>
          <w:sz w:val="24"/>
          <w:szCs w:val="24"/>
        </w:rPr>
        <w:t xml:space="preserve">unanimously </w:t>
      </w:r>
      <w:r w:rsidR="000A32AD" w:rsidRPr="00220EC9">
        <w:rPr>
          <w:rFonts w:asciiTheme="minorHAnsi" w:hAnsiTheme="minorHAnsi" w:cstheme="minorHAnsi"/>
          <w:sz w:val="24"/>
          <w:szCs w:val="24"/>
        </w:rPr>
        <w:t>as presented</w:t>
      </w:r>
      <w:r w:rsidRPr="00220EC9">
        <w:rPr>
          <w:rFonts w:asciiTheme="minorHAnsi" w:hAnsiTheme="minorHAnsi" w:cstheme="minorHAnsi"/>
          <w:sz w:val="24"/>
          <w:szCs w:val="24"/>
        </w:rPr>
        <w:t>.</w:t>
      </w:r>
    </w:p>
    <w:p w14:paraId="438D2606" w14:textId="77777777" w:rsidR="00B94BC8" w:rsidRDefault="00B94BC8" w:rsidP="00B94BC8">
      <w:pPr>
        <w:pStyle w:val="ListParagraph"/>
        <w:tabs>
          <w:tab w:val="left" w:pos="630"/>
        </w:tabs>
        <w:ind w:left="1080"/>
        <w:rPr>
          <w:rFonts w:asciiTheme="minorHAnsi" w:hAnsiTheme="minorHAnsi" w:cstheme="minorHAnsi"/>
          <w:sz w:val="24"/>
          <w:szCs w:val="24"/>
        </w:rPr>
      </w:pPr>
    </w:p>
    <w:p w14:paraId="09D6ADFF" w14:textId="2B76F283" w:rsidR="004C6F18" w:rsidRPr="000D4878" w:rsidRDefault="004C6F18" w:rsidP="00B94BC8">
      <w:pPr>
        <w:pStyle w:val="ListParagraph"/>
        <w:numPr>
          <w:ilvl w:val="1"/>
          <w:numId w:val="4"/>
        </w:numPr>
        <w:tabs>
          <w:tab w:val="left" w:pos="630"/>
        </w:tabs>
        <w:rPr>
          <w:rFonts w:asciiTheme="minorHAnsi" w:hAnsiTheme="minorHAnsi" w:cstheme="minorHAnsi"/>
          <w:sz w:val="24"/>
          <w:szCs w:val="24"/>
        </w:rPr>
      </w:pPr>
      <w:r w:rsidRPr="000D4878">
        <w:rPr>
          <w:rFonts w:asciiTheme="minorHAnsi" w:hAnsiTheme="minorHAnsi" w:cstheme="minorHAnsi"/>
          <w:sz w:val="24"/>
          <w:szCs w:val="24"/>
        </w:rPr>
        <w:t xml:space="preserve">Motion to approve </w:t>
      </w:r>
      <w:r w:rsidR="00B94BC8" w:rsidRPr="000D4878">
        <w:rPr>
          <w:rFonts w:asciiTheme="minorHAnsi" w:hAnsiTheme="minorHAnsi" w:cstheme="minorHAnsi"/>
          <w:sz w:val="24"/>
          <w:szCs w:val="24"/>
        </w:rPr>
        <w:t>“Request for funding form”, first Patty Golder, second Melanie Dube-Price. Open for discussion, no discussions or objections,  “Request for funding form” approved unanimously as presented.</w:t>
      </w:r>
    </w:p>
    <w:p w14:paraId="35D71061" w14:textId="77777777" w:rsidR="00220EC9" w:rsidRPr="00C65514" w:rsidRDefault="00220EC9" w:rsidP="00C65514">
      <w:pPr>
        <w:tabs>
          <w:tab w:val="left" w:pos="630"/>
        </w:tabs>
        <w:rPr>
          <w:rFonts w:cstheme="minorHAnsi"/>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0C77CDCB" w14:textId="41941576" w:rsidR="00434BBE" w:rsidRPr="00977C0D" w:rsidRDefault="00434BBE" w:rsidP="00BB6DE3">
      <w:pPr>
        <w:ind w:left="720"/>
        <w:rPr>
          <w:rFonts w:cstheme="minorHAnsi"/>
        </w:rPr>
      </w:pPr>
    </w:p>
    <w:p w14:paraId="785E06B3" w14:textId="77777777" w:rsidR="00046F5F" w:rsidRPr="0041185A" w:rsidRDefault="00046F5F" w:rsidP="00046F5F">
      <w:pPr>
        <w:ind w:firstLine="720"/>
        <w:rPr>
          <w:b/>
          <w:bCs/>
        </w:rPr>
      </w:pPr>
      <w:r w:rsidRPr="0041185A">
        <w:rPr>
          <w:b/>
          <w:bCs/>
        </w:rPr>
        <w:t>President Report:</w:t>
      </w:r>
    </w:p>
    <w:p w14:paraId="4D0F763F" w14:textId="77777777" w:rsidR="00305704" w:rsidRDefault="00305704" w:rsidP="00305704">
      <w:pPr>
        <w:ind w:left="720"/>
      </w:pPr>
      <w:r>
        <w:t xml:space="preserve">Julia Wendt is currently serving as PAC chair, Tracy reported on behalf of Julia Wendt about the current VVC board of trustees elections, she mentioned current trustee </w:t>
      </w:r>
      <w:r>
        <w:lastRenderedPageBreak/>
        <w:t>Brandon Wood, Joe Brady have people running against them, and trustee Dennis Henderson is running unchallenged.</w:t>
      </w:r>
    </w:p>
    <w:p w14:paraId="65383F6D" w14:textId="77777777" w:rsidR="00305704" w:rsidRDefault="00305704" w:rsidP="00305704"/>
    <w:p w14:paraId="39E6320F" w14:textId="77777777" w:rsidR="00305704" w:rsidRDefault="00305704" w:rsidP="00305704">
      <w:pPr>
        <w:ind w:left="720"/>
      </w:pPr>
      <w:r>
        <w:t>Tracy encouraged faculty to meet with her during union office hours, she would like to hear from faculty and any issues or concerns they might have.</w:t>
      </w:r>
    </w:p>
    <w:p w14:paraId="4F1B2DC9" w14:textId="77777777" w:rsidR="00305704" w:rsidRDefault="00305704" w:rsidP="00305704"/>
    <w:p w14:paraId="60B844AB" w14:textId="42ED57D6" w:rsidR="00305704" w:rsidRDefault="00305704" w:rsidP="00305704">
      <w:pPr>
        <w:ind w:left="720"/>
      </w:pPr>
      <w:r>
        <w:t>Also mentioned by Tracy, an ongoing issue with class stacking which is a violation of the contract article 12, if faculty have been told to combine classes in any way, its class stacking and violation of the contract, the union presented the district with two MOUs, the first MOU deals with faculty compensation for class stacking, the district is asking some faculty members to pay back money because they were told the classes are cross listed but in reality they were stacked. The second MOU will allow for class stacking with additional compensation, the MOUs presented to the district part of the current negotiation cycle. Next meeting with the district will be on November 10. The union hope to resolve the issue by the end of the current semester, and the district to compensate faculty fairly, change the current status where combining two classes and the district pay for one.</w:t>
      </w:r>
    </w:p>
    <w:p w14:paraId="264F7619" w14:textId="51727040" w:rsidR="00305704" w:rsidRDefault="00305704" w:rsidP="00305704">
      <w:pPr>
        <w:ind w:left="720"/>
      </w:pPr>
    </w:p>
    <w:p w14:paraId="4A1957E7" w14:textId="77777777" w:rsidR="00305704" w:rsidRPr="00A75502" w:rsidRDefault="00305704" w:rsidP="00305704">
      <w:pPr>
        <w:ind w:firstLine="720"/>
        <w:rPr>
          <w:b/>
          <w:bCs/>
        </w:rPr>
      </w:pPr>
      <w:r w:rsidRPr="00A75502">
        <w:rPr>
          <w:b/>
          <w:bCs/>
        </w:rPr>
        <w:t xml:space="preserve">Union Hero of the month: </w:t>
      </w:r>
    </w:p>
    <w:p w14:paraId="494E0C2A" w14:textId="77777777" w:rsidR="00305704" w:rsidRDefault="00305704" w:rsidP="00305704">
      <w:pPr>
        <w:ind w:left="720"/>
      </w:pPr>
      <w:r>
        <w:t>New bargaining team members, Peter Francev, Daniel Vecchio and Jarom Viehweg, our next generation of VVCFA union leadership.</w:t>
      </w:r>
    </w:p>
    <w:p w14:paraId="2E4938EB" w14:textId="77777777" w:rsidR="00305704" w:rsidRPr="00AF22D8" w:rsidRDefault="00305704" w:rsidP="00305704">
      <w:pPr>
        <w:ind w:left="720"/>
      </w:pPr>
    </w:p>
    <w:p w14:paraId="1E2EE052" w14:textId="77777777" w:rsidR="00046F5F" w:rsidRPr="0041185A" w:rsidRDefault="00046F5F" w:rsidP="00046F5F">
      <w:pPr>
        <w:ind w:firstLine="720"/>
        <w:rPr>
          <w:b/>
          <w:bCs/>
        </w:rPr>
      </w:pPr>
      <w:r w:rsidRPr="0041185A">
        <w:rPr>
          <w:b/>
          <w:bCs/>
        </w:rPr>
        <w:t>Know Your Contract:</w:t>
      </w:r>
    </w:p>
    <w:p w14:paraId="34AB655E" w14:textId="77777777" w:rsidR="00305704" w:rsidRDefault="00305704" w:rsidP="00305704">
      <w:pPr>
        <w:ind w:left="720"/>
      </w:pPr>
      <w:r>
        <w:t>Tracy mentioned they submitted to the district article 12 “assignments” this academic year part of the current bargaining cycle,  some of the concerns Tracy shared with members that under article 12 faculty have obligations of 18 hours of committee work or similar. Area Rep will count as part of the 18 hours. Tracy went over article 12, discussed what activity can be part of the 18 hours. Tracy mentioned the negotiating team requested from the district to clarify what is meant by committee. There is a chance the district might look into how faculty spending there 18 hours of obligations under article 12. Tracy is encouraging faculty to make sure they fulfill their 18 hours of obligations. Tracy also mentioned that it could include senate, union or college wide committees.</w:t>
      </w:r>
    </w:p>
    <w:p w14:paraId="4EC0F267" w14:textId="4A04207C" w:rsidR="003E545E" w:rsidRPr="00046F5F" w:rsidRDefault="003E545E" w:rsidP="00BD5B2E">
      <w:pPr>
        <w:ind w:left="1080"/>
        <w:rPr>
          <w:rFonts w:cstheme="minorHAnsi"/>
          <w:sz w:val="28"/>
          <w:szCs w:val="28"/>
        </w:rPr>
      </w:pPr>
    </w:p>
    <w:p w14:paraId="198C1E84" w14:textId="77777777" w:rsidR="00046F5F" w:rsidRDefault="003E545E" w:rsidP="00046F5F">
      <w:pPr>
        <w:pStyle w:val="ListParagraph"/>
        <w:numPr>
          <w:ilvl w:val="0"/>
          <w:numId w:val="1"/>
        </w:numPr>
        <w:rPr>
          <w:rFonts w:asciiTheme="minorHAnsi" w:hAnsiTheme="minorHAnsi" w:cstheme="minorHAnsi"/>
          <w:b/>
          <w:sz w:val="24"/>
          <w:szCs w:val="21"/>
          <w:u w:val="single"/>
        </w:rPr>
      </w:pPr>
      <w:r w:rsidRPr="00046F5F">
        <w:rPr>
          <w:rFonts w:asciiTheme="minorHAnsi" w:hAnsiTheme="minorHAnsi" w:cstheme="minorHAnsi"/>
          <w:b/>
          <w:sz w:val="24"/>
          <w:szCs w:val="21"/>
          <w:u w:val="single"/>
        </w:rPr>
        <w:t>Area Rep Report</w:t>
      </w:r>
    </w:p>
    <w:p w14:paraId="2E77868D" w14:textId="4AF35621" w:rsidR="00046F5F" w:rsidRDefault="00305704" w:rsidP="00046F5F">
      <w:pPr>
        <w:pStyle w:val="ListParagraph"/>
        <w:rPr>
          <w:rFonts w:asciiTheme="minorHAnsi" w:hAnsiTheme="minorHAnsi" w:cstheme="minorHAnsi"/>
          <w:bCs w:val="0"/>
          <w:sz w:val="24"/>
          <w:szCs w:val="24"/>
        </w:rPr>
      </w:pPr>
      <w:r w:rsidRPr="00305704">
        <w:rPr>
          <w:rFonts w:asciiTheme="minorHAnsi" w:hAnsiTheme="minorHAnsi" w:cstheme="minorHAnsi"/>
          <w:bCs w:val="0"/>
          <w:sz w:val="24"/>
          <w:szCs w:val="24"/>
        </w:rPr>
        <w:t>No Report</w:t>
      </w:r>
    </w:p>
    <w:p w14:paraId="743BFDC3" w14:textId="77777777" w:rsidR="00305704" w:rsidRPr="00305704" w:rsidRDefault="00305704" w:rsidP="00046F5F">
      <w:pPr>
        <w:pStyle w:val="ListParagraph"/>
        <w:rPr>
          <w:rFonts w:asciiTheme="minorHAnsi" w:hAnsiTheme="minorHAnsi" w:cstheme="minorHAnsi"/>
          <w:bCs w:val="0"/>
          <w:sz w:val="24"/>
          <w:szCs w:val="24"/>
        </w:rPr>
      </w:pPr>
    </w:p>
    <w:p w14:paraId="131FEE6B" w14:textId="2F7B7656" w:rsidR="008C2532" w:rsidRPr="00046F5F" w:rsidRDefault="008C2532" w:rsidP="00046F5F">
      <w:pPr>
        <w:pStyle w:val="ListParagraph"/>
        <w:numPr>
          <w:ilvl w:val="0"/>
          <w:numId w:val="1"/>
        </w:numPr>
        <w:rPr>
          <w:rFonts w:asciiTheme="minorHAnsi" w:hAnsiTheme="minorHAnsi" w:cstheme="minorHAnsi"/>
          <w:b/>
          <w:sz w:val="24"/>
          <w:szCs w:val="24"/>
          <w:u w:val="single"/>
        </w:rPr>
      </w:pPr>
      <w:r w:rsidRPr="00046F5F">
        <w:rPr>
          <w:rFonts w:asciiTheme="minorHAnsi" w:hAnsiTheme="minorHAnsi" w:cstheme="minorHAnsi"/>
          <w:b/>
          <w:sz w:val="24"/>
          <w:szCs w:val="24"/>
          <w:u w:val="single"/>
        </w:rPr>
        <w:t>Executive officers announcements:</w:t>
      </w:r>
    </w:p>
    <w:p w14:paraId="09E99CD9" w14:textId="6232F551" w:rsidR="004839EB" w:rsidRPr="00046F5F" w:rsidRDefault="004839EB" w:rsidP="008C2532">
      <w:pPr>
        <w:ind w:left="720"/>
        <w:rPr>
          <w:rFonts w:cstheme="minorHAnsi"/>
        </w:rPr>
      </w:pPr>
    </w:p>
    <w:p w14:paraId="57F9FF03" w14:textId="3C831082" w:rsidR="004839EB" w:rsidRDefault="004839EB" w:rsidP="008C2532">
      <w:pPr>
        <w:ind w:left="720"/>
        <w:rPr>
          <w:b/>
          <w:bCs/>
        </w:rPr>
      </w:pPr>
      <w:r w:rsidRPr="004839EB">
        <w:rPr>
          <w:b/>
          <w:bCs/>
        </w:rPr>
        <w:t>Vice President:</w:t>
      </w:r>
    </w:p>
    <w:p w14:paraId="1167BBE8" w14:textId="77777777" w:rsidR="00305704" w:rsidRDefault="00305704" w:rsidP="00305704">
      <w:pPr>
        <w:ind w:left="720"/>
      </w:pPr>
      <w:r w:rsidRPr="00305704">
        <w:t xml:space="preserve">David Gibbs: </w:t>
      </w:r>
      <w:r>
        <w:t xml:space="preserve">reported, he attended health and benefits meeting, the district issue is the PPO plan which is the most expensive for the district around $2660 a month compared to Kaiser $1300 a month, currently 46 faculty members on PPO. </w:t>
      </w:r>
    </w:p>
    <w:p w14:paraId="0B1D3002" w14:textId="53A05EAA" w:rsidR="00305704" w:rsidRPr="00305704" w:rsidRDefault="00305704" w:rsidP="008C2532">
      <w:pPr>
        <w:ind w:left="720"/>
      </w:pPr>
    </w:p>
    <w:p w14:paraId="604700DC" w14:textId="2109644E" w:rsidR="004839EB" w:rsidRDefault="004839EB" w:rsidP="008C2532">
      <w:pPr>
        <w:ind w:left="720"/>
        <w:rPr>
          <w:b/>
          <w:bCs/>
        </w:rPr>
      </w:pPr>
      <w:r w:rsidRPr="004839EB">
        <w:rPr>
          <w:b/>
          <w:bCs/>
        </w:rPr>
        <w:lastRenderedPageBreak/>
        <w:t>Secretary:</w:t>
      </w:r>
    </w:p>
    <w:p w14:paraId="619F3E49" w14:textId="77777777" w:rsidR="00305704" w:rsidRDefault="00305704" w:rsidP="00305704">
      <w:pPr>
        <w:ind w:left="720"/>
      </w:pPr>
      <w:r>
        <w:t>Khalid Rubayi: reported, he attended a meeting with the candidate for the position Chief Technology Officer for VVC. The new candidate wanted to know the technology challenges and issues facing faculty at the college.</w:t>
      </w:r>
    </w:p>
    <w:p w14:paraId="0059C0A8" w14:textId="77777777" w:rsidR="00305704" w:rsidRPr="004839EB" w:rsidRDefault="00305704" w:rsidP="008C2532">
      <w:pPr>
        <w:ind w:left="720"/>
        <w:rPr>
          <w:b/>
          <w:bCs/>
        </w:rPr>
      </w:pPr>
    </w:p>
    <w:p w14:paraId="6C71EE42" w14:textId="0565EFCD" w:rsidR="004839EB" w:rsidRPr="004839EB" w:rsidRDefault="004839EB" w:rsidP="008C2532">
      <w:pPr>
        <w:ind w:left="720"/>
        <w:rPr>
          <w:b/>
          <w:bCs/>
        </w:rPr>
      </w:pPr>
      <w:r w:rsidRPr="004839EB">
        <w:rPr>
          <w:b/>
          <w:bCs/>
        </w:rPr>
        <w:t>Treasurer:</w:t>
      </w:r>
    </w:p>
    <w:p w14:paraId="1F91A7C1" w14:textId="6CAB7C4B" w:rsidR="00DE1E84" w:rsidRDefault="00CB4624" w:rsidP="00DE1E84">
      <w:pPr>
        <w:ind w:left="720"/>
      </w:pPr>
      <w:r>
        <w:t xml:space="preserve">Richard Cerreto: </w:t>
      </w:r>
      <w:r w:rsidR="00305704">
        <w:t>reported no activity for this period</w:t>
      </w:r>
    </w:p>
    <w:p w14:paraId="1175408D" w14:textId="43E6526D" w:rsidR="004839EB" w:rsidRPr="004839EB" w:rsidRDefault="004839EB" w:rsidP="008C2532">
      <w:pPr>
        <w:ind w:left="720"/>
        <w:rPr>
          <w:b/>
          <w:bCs/>
        </w:rPr>
      </w:pPr>
      <w:r w:rsidRPr="004839EB">
        <w:rPr>
          <w:b/>
          <w:bCs/>
        </w:rPr>
        <w:t>Past President:</w:t>
      </w:r>
    </w:p>
    <w:p w14:paraId="7C372441" w14:textId="4950526F" w:rsidR="008C2532" w:rsidRDefault="00305704" w:rsidP="008C2532">
      <w:pPr>
        <w:tabs>
          <w:tab w:val="left" w:pos="630"/>
        </w:tabs>
        <w:ind w:left="720"/>
        <w:rPr>
          <w:rFonts w:cstheme="minorHAnsi"/>
          <w:sz w:val="22"/>
          <w:szCs w:val="22"/>
        </w:rPr>
      </w:pPr>
      <w:r>
        <w:rPr>
          <w:rFonts w:cstheme="minorHAnsi"/>
          <w:sz w:val="22"/>
          <w:szCs w:val="22"/>
        </w:rPr>
        <w:t>No report</w:t>
      </w:r>
    </w:p>
    <w:p w14:paraId="29774BA2" w14:textId="77777777" w:rsidR="00305704" w:rsidRDefault="00305704" w:rsidP="008C2532">
      <w:pPr>
        <w:tabs>
          <w:tab w:val="left" w:pos="630"/>
        </w:tabs>
        <w:ind w:left="720"/>
        <w:rPr>
          <w:rFonts w:cstheme="minorHAnsi"/>
          <w:sz w:val="22"/>
          <w:szCs w:val="22"/>
        </w:rPr>
      </w:pPr>
    </w:p>
    <w:p w14:paraId="038BF15D" w14:textId="32C17C41" w:rsidR="00A7724C" w:rsidRDefault="00A7724C" w:rsidP="00A7724C">
      <w:pPr>
        <w:numPr>
          <w:ilvl w:val="0"/>
          <w:numId w:val="1"/>
        </w:numPr>
        <w:rPr>
          <w:rFonts w:cstheme="minorHAnsi"/>
          <w:b/>
          <w:u w:val="single"/>
        </w:rPr>
      </w:pPr>
      <w:r w:rsidRPr="00C55312">
        <w:rPr>
          <w:rFonts w:cstheme="minorHAnsi"/>
          <w:b/>
          <w:u w:val="single"/>
        </w:rPr>
        <w:t>Negotiations</w:t>
      </w:r>
    </w:p>
    <w:p w14:paraId="45D8343D" w14:textId="1682A75D" w:rsidR="00305704" w:rsidRPr="00305704" w:rsidRDefault="00305704" w:rsidP="00305704">
      <w:pPr>
        <w:ind w:left="720"/>
        <w:rPr>
          <w:rFonts w:cstheme="minorHAnsi"/>
        </w:rPr>
      </w:pPr>
      <w:r w:rsidRPr="00305704">
        <w:rPr>
          <w:rFonts w:cstheme="minorHAnsi"/>
        </w:rPr>
        <w:t>The district provided a proposal of department reorganization. Tracy shared a document showing the district reorganization proposal and how the different departments will be combined together. Under the new proposal, department chairs will do the program review for all departments with no extra compensation in department chair pay.</w:t>
      </w:r>
    </w:p>
    <w:p w14:paraId="2D5B5DC6" w14:textId="77777777" w:rsidR="00305704" w:rsidRPr="00305704" w:rsidRDefault="00305704" w:rsidP="00305704">
      <w:pPr>
        <w:ind w:left="720"/>
        <w:rPr>
          <w:rFonts w:cstheme="minorHAnsi"/>
        </w:rPr>
      </w:pPr>
    </w:p>
    <w:p w14:paraId="1258DC15" w14:textId="77777777" w:rsidR="00305704" w:rsidRPr="00305704" w:rsidRDefault="00305704" w:rsidP="00305704">
      <w:pPr>
        <w:ind w:firstLine="720"/>
        <w:rPr>
          <w:rFonts w:cstheme="minorHAnsi"/>
        </w:rPr>
      </w:pPr>
      <w:r w:rsidRPr="00305704">
        <w:rPr>
          <w:rFonts w:cstheme="minorHAnsi"/>
        </w:rPr>
        <w:t>It looks like the district dropped their proposed article 10, calendar for now.</w:t>
      </w:r>
    </w:p>
    <w:p w14:paraId="75FFD5E3" w14:textId="77777777" w:rsidR="00305704" w:rsidRPr="00305704" w:rsidRDefault="00305704" w:rsidP="00305704">
      <w:pPr>
        <w:pStyle w:val="ListParagraph"/>
        <w:rPr>
          <w:rFonts w:asciiTheme="minorHAnsi" w:hAnsiTheme="minorHAnsi" w:cstheme="minorHAnsi"/>
          <w:sz w:val="24"/>
          <w:szCs w:val="24"/>
        </w:rPr>
      </w:pPr>
    </w:p>
    <w:p w14:paraId="72BD5182" w14:textId="77777777" w:rsidR="00305704" w:rsidRPr="00305704" w:rsidRDefault="00305704" w:rsidP="00305704">
      <w:pPr>
        <w:pStyle w:val="ListParagraph"/>
        <w:rPr>
          <w:rFonts w:asciiTheme="minorHAnsi" w:hAnsiTheme="minorHAnsi" w:cstheme="minorHAnsi"/>
          <w:sz w:val="24"/>
          <w:szCs w:val="24"/>
        </w:rPr>
      </w:pPr>
      <w:r w:rsidRPr="00305704">
        <w:rPr>
          <w:rFonts w:asciiTheme="minorHAnsi" w:hAnsiTheme="minorHAnsi" w:cstheme="minorHAnsi"/>
          <w:sz w:val="24"/>
          <w:szCs w:val="24"/>
        </w:rPr>
        <w:t>The district provided a package proposal on  article 8 compensation, the counter offer from the district is COLA+3 for this year, and 2% a year for the following two years, less than the union initial requested, there will be a counter off er from the union. The package proposal include article 9 health befits, article 18 voluntary reassignments (facilitators) and article 19 hiring committees. Since it’s a package proposal, we have to accept everything.</w:t>
      </w:r>
    </w:p>
    <w:p w14:paraId="594C2E2C" w14:textId="77777777" w:rsidR="00046F5F" w:rsidRPr="00C55312" w:rsidRDefault="00046F5F" w:rsidP="00A7724C">
      <w:pPr>
        <w:ind w:left="720"/>
        <w:rPr>
          <w:rFonts w:cstheme="minorHAnsi"/>
          <w:b/>
          <w:u w:val="single"/>
        </w:rPr>
      </w:pPr>
    </w:p>
    <w:p w14:paraId="45FC84FF" w14:textId="6C4F1C71" w:rsidR="00A7724C" w:rsidRPr="00325368" w:rsidRDefault="00A7724C" w:rsidP="00D77D90">
      <w:pPr>
        <w:pStyle w:val="ListParagraph"/>
        <w:numPr>
          <w:ilvl w:val="0"/>
          <w:numId w:val="1"/>
        </w:numPr>
        <w:rPr>
          <w:rFonts w:asciiTheme="minorHAnsi" w:hAnsiTheme="minorHAnsi" w:cstheme="minorHAnsi"/>
        </w:rPr>
      </w:pPr>
      <w:r w:rsidRPr="00325368">
        <w:rPr>
          <w:rFonts w:asciiTheme="minorHAnsi" w:hAnsiTheme="minorHAnsi" w:cstheme="minorHAnsi"/>
          <w:b/>
          <w:sz w:val="24"/>
          <w:szCs w:val="21"/>
          <w:u w:val="single"/>
        </w:rPr>
        <w:t>Committee Reports or Special Reports</w:t>
      </w:r>
    </w:p>
    <w:p w14:paraId="4480E41D" w14:textId="77777777" w:rsidR="008271A4" w:rsidRDefault="008271A4" w:rsidP="00A7724C">
      <w:pPr>
        <w:pStyle w:val="MediumGrid21"/>
        <w:ind w:left="720" w:firstLine="720"/>
        <w:rPr>
          <w:rFonts w:asciiTheme="minorHAnsi" w:eastAsia="Calibri" w:hAnsiTheme="minorHAnsi" w:cstheme="minorHAnsi"/>
          <w:b/>
          <w:sz w:val="24"/>
          <w:szCs w:val="24"/>
        </w:rPr>
      </w:pPr>
    </w:p>
    <w:p w14:paraId="326E7EB2" w14:textId="4E6BF17D" w:rsidR="000958DC" w:rsidRDefault="000958DC"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College Council:</w:t>
      </w:r>
      <w:r w:rsidR="00E9506B">
        <w:rPr>
          <w:rFonts w:asciiTheme="minorHAnsi" w:eastAsia="Calibri" w:hAnsiTheme="minorHAnsi" w:cstheme="minorHAnsi"/>
          <w:b/>
          <w:sz w:val="24"/>
          <w:szCs w:val="24"/>
        </w:rPr>
        <w:t xml:space="preserve"> </w:t>
      </w:r>
    </w:p>
    <w:p w14:paraId="5979E1D3" w14:textId="66827817"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498D4658" w14:textId="7C8B1335"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0387042E" w14:textId="306B35AB" w:rsidR="00A7724C" w:rsidRDefault="00A7724C" w:rsidP="00A7724C">
      <w:pPr>
        <w:pStyle w:val="MediumGrid21"/>
        <w:ind w:left="720"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6DB80E82" w14:textId="62CE4848" w:rsidR="00A7724C" w:rsidRDefault="00A7724C" w:rsidP="00A7724C">
      <w:pPr>
        <w:ind w:left="720" w:firstLine="720"/>
        <w:rPr>
          <w:rFonts w:cstheme="minorHAnsi"/>
          <w:b/>
        </w:rPr>
      </w:pPr>
      <w:r w:rsidRPr="00C55312">
        <w:rPr>
          <w:rFonts w:cstheme="minorHAnsi"/>
          <w:b/>
        </w:rPr>
        <w:t>Political Action Committee:</w:t>
      </w:r>
    </w:p>
    <w:p w14:paraId="3EAC613F" w14:textId="4D68FF95" w:rsidR="00A7724C" w:rsidRDefault="00A7724C" w:rsidP="00A7724C">
      <w:pPr>
        <w:ind w:left="720" w:firstLine="720"/>
        <w:rPr>
          <w:rFonts w:cstheme="minorHAnsi"/>
          <w:b/>
        </w:rPr>
      </w:pPr>
      <w:r w:rsidRPr="006B369B">
        <w:rPr>
          <w:rFonts w:cstheme="minorHAnsi"/>
          <w:b/>
        </w:rPr>
        <w:t>Distance Ed</w:t>
      </w:r>
      <w:r w:rsidR="005F038B">
        <w:rPr>
          <w:rFonts w:cstheme="minorHAnsi"/>
          <w:b/>
        </w:rPr>
        <w:t>ucation Advisory</w:t>
      </w:r>
      <w:r w:rsidRPr="006B369B">
        <w:rPr>
          <w:rFonts w:cstheme="minorHAnsi"/>
          <w:b/>
        </w:rPr>
        <w:t xml:space="preserve"> Committee:</w:t>
      </w:r>
    </w:p>
    <w:p w14:paraId="1C17219F" w14:textId="58A4F0F4" w:rsidR="00115C63" w:rsidRDefault="000958DC" w:rsidP="00115C63">
      <w:pPr>
        <w:ind w:left="1440"/>
        <w:rPr>
          <w:rFonts w:cstheme="minorHAnsi"/>
          <w:b/>
        </w:rPr>
      </w:pPr>
      <w:r>
        <w:rPr>
          <w:rFonts w:cstheme="minorHAnsi"/>
          <w:b/>
        </w:rPr>
        <w:t xml:space="preserve">VVCFA Technology </w:t>
      </w:r>
      <w:r w:rsidRPr="006B369B">
        <w:rPr>
          <w:rFonts w:cstheme="minorHAnsi"/>
          <w:b/>
        </w:rPr>
        <w:t>Committee:</w:t>
      </w:r>
    </w:p>
    <w:p w14:paraId="2F5358F5" w14:textId="5F5CBFAE" w:rsidR="00115C63" w:rsidRDefault="00115C63" w:rsidP="00115C63">
      <w:pPr>
        <w:ind w:left="1440"/>
        <w:rPr>
          <w:rFonts w:cstheme="minorHAnsi"/>
          <w:b/>
        </w:rPr>
      </w:pPr>
      <w:r w:rsidRPr="00115C63">
        <w:rPr>
          <w:rFonts w:cstheme="minorHAnsi"/>
          <w:b/>
        </w:rPr>
        <w:t>Foundation:</w:t>
      </w:r>
    </w:p>
    <w:p w14:paraId="761B8EB1" w14:textId="77777777" w:rsidR="00A7724C" w:rsidRPr="006B369B" w:rsidRDefault="00A7724C" w:rsidP="00A7724C">
      <w:pPr>
        <w:ind w:left="720" w:firstLine="720"/>
        <w:rPr>
          <w:rFonts w:cstheme="minorHAnsi"/>
          <w:bCs/>
          <w:szCs w:val="22"/>
        </w:rPr>
      </w:pPr>
    </w:p>
    <w:p w14:paraId="1A3E1038" w14:textId="6CAD65BB" w:rsidR="00A7724C" w:rsidRPr="00325368" w:rsidRDefault="00A7724C" w:rsidP="00325368">
      <w:pPr>
        <w:pStyle w:val="ListParagraph"/>
        <w:widowControl w:val="0"/>
        <w:numPr>
          <w:ilvl w:val="0"/>
          <w:numId w:val="1"/>
        </w:numPr>
        <w:autoSpaceDE w:val="0"/>
        <w:autoSpaceDN w:val="0"/>
        <w:adjustRightInd w:val="0"/>
        <w:rPr>
          <w:rFonts w:asciiTheme="minorHAnsi" w:eastAsia="Calibri" w:hAnsiTheme="minorHAnsi" w:cstheme="minorHAnsi"/>
          <w:b/>
          <w:sz w:val="24"/>
          <w:szCs w:val="21"/>
          <w:u w:val="single"/>
        </w:rPr>
      </w:pPr>
      <w:r w:rsidRPr="00325368">
        <w:rPr>
          <w:rFonts w:asciiTheme="minorHAnsi" w:eastAsia="Calibri" w:hAnsiTheme="minorHAnsi" w:cstheme="minorHAnsi"/>
          <w:b/>
          <w:sz w:val="24"/>
          <w:szCs w:val="21"/>
          <w:u w:val="single"/>
        </w:rPr>
        <w:t>Other:</w:t>
      </w:r>
    </w:p>
    <w:p w14:paraId="373A4E00" w14:textId="52CF15EA" w:rsidR="001735E2" w:rsidRDefault="001735E2" w:rsidP="00A7724C">
      <w:pPr>
        <w:widowControl w:val="0"/>
        <w:autoSpaceDE w:val="0"/>
        <w:autoSpaceDN w:val="0"/>
        <w:adjustRightInd w:val="0"/>
        <w:ind w:firstLine="720"/>
        <w:rPr>
          <w:rFonts w:eastAsia="Calibri" w:cstheme="minorHAnsi"/>
          <w:b/>
        </w:rPr>
      </w:pPr>
    </w:p>
    <w:p w14:paraId="119AF3CF" w14:textId="77777777" w:rsidR="00325368" w:rsidRPr="00325368" w:rsidRDefault="00A7724C" w:rsidP="00325368">
      <w:pPr>
        <w:pStyle w:val="ListParagraph"/>
        <w:numPr>
          <w:ilvl w:val="0"/>
          <w:numId w:val="1"/>
        </w:numPr>
        <w:rPr>
          <w:rFonts w:asciiTheme="minorHAnsi" w:hAnsiTheme="minorHAnsi" w:cstheme="minorHAnsi"/>
          <w:sz w:val="32"/>
          <w:szCs w:val="32"/>
        </w:rPr>
      </w:pPr>
      <w:r w:rsidRPr="00325368">
        <w:rPr>
          <w:rFonts w:asciiTheme="minorHAnsi" w:hAnsiTheme="minorHAnsi" w:cstheme="minorHAnsi"/>
          <w:b/>
          <w:sz w:val="24"/>
          <w:szCs w:val="21"/>
        </w:rPr>
        <w:t>ADJOURNMENT</w:t>
      </w:r>
    </w:p>
    <w:p w14:paraId="5A00E7D1" w14:textId="60755DC3" w:rsidR="00A7724C" w:rsidRPr="00325368" w:rsidRDefault="00A7724C" w:rsidP="00325368">
      <w:pPr>
        <w:pStyle w:val="ListParagraph"/>
        <w:rPr>
          <w:rFonts w:asciiTheme="minorHAnsi" w:hAnsiTheme="minorHAnsi" w:cstheme="minorHAnsi"/>
          <w:sz w:val="32"/>
          <w:szCs w:val="32"/>
        </w:rPr>
      </w:pPr>
      <w:r w:rsidRPr="00325368">
        <w:rPr>
          <w:rFonts w:asciiTheme="minorHAnsi" w:hAnsiTheme="minorHAnsi" w:cstheme="minorHAnsi"/>
          <w:sz w:val="24"/>
          <w:szCs w:val="21"/>
        </w:rPr>
        <w:t xml:space="preserve">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A635" w14:textId="77777777" w:rsidR="00C4427E" w:rsidRDefault="00C4427E" w:rsidP="007E70E0">
      <w:r>
        <w:separator/>
      </w:r>
    </w:p>
  </w:endnote>
  <w:endnote w:type="continuationSeparator" w:id="0">
    <w:p w14:paraId="13981BE7" w14:textId="77777777" w:rsidR="00C4427E" w:rsidRDefault="00C4427E"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E4D3" w14:textId="00228055" w:rsidR="007E70E0" w:rsidRDefault="00E53E27">
    <w:pPr>
      <w:pStyle w:val="Footer"/>
    </w:pPr>
    <w:r>
      <w:t>una</w:t>
    </w:r>
    <w:r w:rsidR="007E70E0">
      <w:t xml:space="preserve">dopted VVCFA Minutes, general meeting </w:t>
    </w:r>
    <w:r w:rsidR="004C6F18">
      <w:t>10</w:t>
    </w:r>
    <w:r w:rsidR="007E70E0">
      <w:t>-</w:t>
    </w:r>
    <w:r w:rsidR="004C6F18">
      <w:t>20</w:t>
    </w:r>
    <w:r w:rsidR="007E70E0">
      <w:t>-202</w:t>
    </w:r>
    <w:r w:rsidR="00AD1E2D">
      <w:t>2</w:t>
    </w:r>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4180" w14:textId="77777777" w:rsidR="00C4427E" w:rsidRDefault="00C4427E" w:rsidP="007E70E0">
      <w:r>
        <w:separator/>
      </w:r>
    </w:p>
  </w:footnote>
  <w:footnote w:type="continuationSeparator" w:id="0">
    <w:p w14:paraId="19F4E73C" w14:textId="77777777" w:rsidR="00C4427E" w:rsidRDefault="00C4427E"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86E"/>
    <w:multiLevelType w:val="hybridMultilevel"/>
    <w:tmpl w:val="9488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15:restartNumberingAfterBreak="0">
    <w:nsid w:val="164F0E81"/>
    <w:multiLevelType w:val="hybridMultilevel"/>
    <w:tmpl w:val="51383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9F4EA6"/>
    <w:multiLevelType w:val="hybridMultilevel"/>
    <w:tmpl w:val="5128BE36"/>
    <w:lvl w:ilvl="0" w:tplc="CCC40D48">
      <w:start w:val="1"/>
      <w:numFmt w:val="decimal"/>
      <w:lvlText w:val="%1-"/>
      <w:lvlJc w:val="left"/>
      <w:pPr>
        <w:ind w:left="720" w:hanging="360"/>
      </w:pPr>
      <w:rPr>
        <w:rFonts w:asciiTheme="minorHAnsi" w:hAnsiTheme="minorHAnsi" w:cstheme="minorHAns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85286"/>
    <w:multiLevelType w:val="hybridMultilevel"/>
    <w:tmpl w:val="7D8249DC"/>
    <w:lvl w:ilvl="0" w:tplc="04090001">
      <w:start w:val="1"/>
      <w:numFmt w:val="bullet"/>
      <w:lvlText w:val=""/>
      <w:lvlJc w:val="left"/>
      <w:pPr>
        <w:ind w:left="720" w:hanging="360"/>
      </w:pPr>
      <w:rPr>
        <w:rFonts w:ascii="Symbol" w:hAnsi="Symbol" w:hint="default"/>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8B109D"/>
    <w:multiLevelType w:val="hybridMultilevel"/>
    <w:tmpl w:val="2CE21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7C63EB"/>
    <w:multiLevelType w:val="hybridMultilevel"/>
    <w:tmpl w:val="E0C6A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F12B5F"/>
    <w:multiLevelType w:val="multilevel"/>
    <w:tmpl w:val="0EF4FE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A3644D2"/>
    <w:multiLevelType w:val="hybridMultilevel"/>
    <w:tmpl w:val="36DAD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5299119">
    <w:abstractNumId w:val="3"/>
  </w:num>
  <w:num w:numId="2" w16cid:durableId="1815104480">
    <w:abstractNumId w:val="1"/>
  </w:num>
  <w:num w:numId="3" w16cid:durableId="1225331836">
    <w:abstractNumId w:val="0"/>
  </w:num>
  <w:num w:numId="4" w16cid:durableId="1066806623">
    <w:abstractNumId w:val="7"/>
  </w:num>
  <w:num w:numId="5" w16cid:durableId="900600550">
    <w:abstractNumId w:val="5"/>
  </w:num>
  <w:num w:numId="6" w16cid:durableId="1664432578">
    <w:abstractNumId w:val="8"/>
  </w:num>
  <w:num w:numId="7" w16cid:durableId="1486973373">
    <w:abstractNumId w:val="6"/>
  </w:num>
  <w:num w:numId="8" w16cid:durableId="883173216">
    <w:abstractNumId w:val="4"/>
  </w:num>
  <w:num w:numId="9" w16cid:durableId="1248266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123E3"/>
    <w:rsid w:val="00036B91"/>
    <w:rsid w:val="000453F8"/>
    <w:rsid w:val="00046F5F"/>
    <w:rsid w:val="0004700F"/>
    <w:rsid w:val="000542F8"/>
    <w:rsid w:val="00055C2D"/>
    <w:rsid w:val="00074DAA"/>
    <w:rsid w:val="00076FB1"/>
    <w:rsid w:val="00082155"/>
    <w:rsid w:val="000844C0"/>
    <w:rsid w:val="00086E4F"/>
    <w:rsid w:val="000958DC"/>
    <w:rsid w:val="000A32AD"/>
    <w:rsid w:val="000A79A7"/>
    <w:rsid w:val="000B54E8"/>
    <w:rsid w:val="000C0A41"/>
    <w:rsid w:val="000C6CCB"/>
    <w:rsid w:val="000D4878"/>
    <w:rsid w:val="001106E8"/>
    <w:rsid w:val="00115C63"/>
    <w:rsid w:val="00123310"/>
    <w:rsid w:val="00136701"/>
    <w:rsid w:val="00172627"/>
    <w:rsid w:val="001735E2"/>
    <w:rsid w:val="0017753E"/>
    <w:rsid w:val="00185AAB"/>
    <w:rsid w:val="001A2A99"/>
    <w:rsid w:val="001B6227"/>
    <w:rsid w:val="001C0D2F"/>
    <w:rsid w:val="001C561D"/>
    <w:rsid w:val="001D2C24"/>
    <w:rsid w:val="001D3972"/>
    <w:rsid w:val="001D7B76"/>
    <w:rsid w:val="001E3A96"/>
    <w:rsid w:val="001F0F93"/>
    <w:rsid w:val="001F759B"/>
    <w:rsid w:val="00200CDE"/>
    <w:rsid w:val="00203D18"/>
    <w:rsid w:val="00220EC9"/>
    <w:rsid w:val="00240CC1"/>
    <w:rsid w:val="002433E7"/>
    <w:rsid w:val="00244374"/>
    <w:rsid w:val="0025354C"/>
    <w:rsid w:val="00253C47"/>
    <w:rsid w:val="00260A15"/>
    <w:rsid w:val="00274A40"/>
    <w:rsid w:val="00280A79"/>
    <w:rsid w:val="00291DA0"/>
    <w:rsid w:val="002B03AA"/>
    <w:rsid w:val="002C0499"/>
    <w:rsid w:val="002E0D5A"/>
    <w:rsid w:val="002E50C5"/>
    <w:rsid w:val="002F7A45"/>
    <w:rsid w:val="003051E7"/>
    <w:rsid w:val="00305704"/>
    <w:rsid w:val="00325368"/>
    <w:rsid w:val="00363BC4"/>
    <w:rsid w:val="00393ED6"/>
    <w:rsid w:val="003B0B2F"/>
    <w:rsid w:val="003C5648"/>
    <w:rsid w:val="003C7808"/>
    <w:rsid w:val="003E545E"/>
    <w:rsid w:val="003E5BE6"/>
    <w:rsid w:val="004059BB"/>
    <w:rsid w:val="00434BBE"/>
    <w:rsid w:val="00442686"/>
    <w:rsid w:val="00450F02"/>
    <w:rsid w:val="00452627"/>
    <w:rsid w:val="00460854"/>
    <w:rsid w:val="004839EB"/>
    <w:rsid w:val="004B297D"/>
    <w:rsid w:val="004C065F"/>
    <w:rsid w:val="004C6F18"/>
    <w:rsid w:val="004D65EE"/>
    <w:rsid w:val="004F0A52"/>
    <w:rsid w:val="004F4903"/>
    <w:rsid w:val="004F4C01"/>
    <w:rsid w:val="00520472"/>
    <w:rsid w:val="00521ABE"/>
    <w:rsid w:val="005246D1"/>
    <w:rsid w:val="00531FA0"/>
    <w:rsid w:val="00556382"/>
    <w:rsid w:val="00566802"/>
    <w:rsid w:val="005759A4"/>
    <w:rsid w:val="00592907"/>
    <w:rsid w:val="00592D6A"/>
    <w:rsid w:val="00592DE1"/>
    <w:rsid w:val="0059476B"/>
    <w:rsid w:val="00596F38"/>
    <w:rsid w:val="005C137C"/>
    <w:rsid w:val="005D1B8E"/>
    <w:rsid w:val="005E7DF9"/>
    <w:rsid w:val="005F038B"/>
    <w:rsid w:val="005F0F89"/>
    <w:rsid w:val="00603457"/>
    <w:rsid w:val="006100B5"/>
    <w:rsid w:val="00612873"/>
    <w:rsid w:val="006172F3"/>
    <w:rsid w:val="00617B29"/>
    <w:rsid w:val="006324E5"/>
    <w:rsid w:val="00632B2E"/>
    <w:rsid w:val="006457A0"/>
    <w:rsid w:val="00651674"/>
    <w:rsid w:val="00652597"/>
    <w:rsid w:val="00655AF9"/>
    <w:rsid w:val="00656FF7"/>
    <w:rsid w:val="00680F76"/>
    <w:rsid w:val="00692E93"/>
    <w:rsid w:val="00693D8E"/>
    <w:rsid w:val="006A3591"/>
    <w:rsid w:val="006B0901"/>
    <w:rsid w:val="006B79EA"/>
    <w:rsid w:val="006E7D92"/>
    <w:rsid w:val="006F5A97"/>
    <w:rsid w:val="00706D6F"/>
    <w:rsid w:val="00721457"/>
    <w:rsid w:val="00723F37"/>
    <w:rsid w:val="007252FB"/>
    <w:rsid w:val="00760EB7"/>
    <w:rsid w:val="00760ED2"/>
    <w:rsid w:val="00763991"/>
    <w:rsid w:val="00771C42"/>
    <w:rsid w:val="007748C3"/>
    <w:rsid w:val="00780B03"/>
    <w:rsid w:val="00791A8F"/>
    <w:rsid w:val="00796C06"/>
    <w:rsid w:val="007B19A4"/>
    <w:rsid w:val="007E1BA0"/>
    <w:rsid w:val="007E36F9"/>
    <w:rsid w:val="007E70E0"/>
    <w:rsid w:val="0081546E"/>
    <w:rsid w:val="00821D13"/>
    <w:rsid w:val="008271A4"/>
    <w:rsid w:val="00834037"/>
    <w:rsid w:val="00835040"/>
    <w:rsid w:val="00837EBE"/>
    <w:rsid w:val="0084781F"/>
    <w:rsid w:val="0086078C"/>
    <w:rsid w:val="00861DF5"/>
    <w:rsid w:val="0087192A"/>
    <w:rsid w:val="008751B6"/>
    <w:rsid w:val="00876F4B"/>
    <w:rsid w:val="00882806"/>
    <w:rsid w:val="00886972"/>
    <w:rsid w:val="008877D4"/>
    <w:rsid w:val="008A25D9"/>
    <w:rsid w:val="008A679D"/>
    <w:rsid w:val="008B4254"/>
    <w:rsid w:val="008B5EC8"/>
    <w:rsid w:val="008C2532"/>
    <w:rsid w:val="008D002D"/>
    <w:rsid w:val="008E2D81"/>
    <w:rsid w:val="008F5AA7"/>
    <w:rsid w:val="0091216E"/>
    <w:rsid w:val="009250DF"/>
    <w:rsid w:val="009340E9"/>
    <w:rsid w:val="00944215"/>
    <w:rsid w:val="009659E4"/>
    <w:rsid w:val="00974EBD"/>
    <w:rsid w:val="00975FAF"/>
    <w:rsid w:val="009764EB"/>
    <w:rsid w:val="00977C0D"/>
    <w:rsid w:val="0098393E"/>
    <w:rsid w:val="00996D49"/>
    <w:rsid w:val="009A1451"/>
    <w:rsid w:val="009C76F3"/>
    <w:rsid w:val="009D23E5"/>
    <w:rsid w:val="009E40AC"/>
    <w:rsid w:val="009E457F"/>
    <w:rsid w:val="00A12F96"/>
    <w:rsid w:val="00A12FA4"/>
    <w:rsid w:val="00A25B65"/>
    <w:rsid w:val="00A3688D"/>
    <w:rsid w:val="00A56886"/>
    <w:rsid w:val="00A67E43"/>
    <w:rsid w:val="00A72282"/>
    <w:rsid w:val="00A7724C"/>
    <w:rsid w:val="00A940B8"/>
    <w:rsid w:val="00AA1921"/>
    <w:rsid w:val="00AC601D"/>
    <w:rsid w:val="00AD1E2D"/>
    <w:rsid w:val="00B37EEA"/>
    <w:rsid w:val="00B67B75"/>
    <w:rsid w:val="00B94BC8"/>
    <w:rsid w:val="00B9577A"/>
    <w:rsid w:val="00BB6DE3"/>
    <w:rsid w:val="00BC01DF"/>
    <w:rsid w:val="00BC7196"/>
    <w:rsid w:val="00BD5B2E"/>
    <w:rsid w:val="00BF0199"/>
    <w:rsid w:val="00BF2FFE"/>
    <w:rsid w:val="00BF425C"/>
    <w:rsid w:val="00C153F1"/>
    <w:rsid w:val="00C15DAE"/>
    <w:rsid w:val="00C37778"/>
    <w:rsid w:val="00C4427E"/>
    <w:rsid w:val="00C62EC2"/>
    <w:rsid w:val="00C65514"/>
    <w:rsid w:val="00C80807"/>
    <w:rsid w:val="00C81D72"/>
    <w:rsid w:val="00C8743B"/>
    <w:rsid w:val="00C92D03"/>
    <w:rsid w:val="00C94592"/>
    <w:rsid w:val="00C95092"/>
    <w:rsid w:val="00CB3F4D"/>
    <w:rsid w:val="00CB4624"/>
    <w:rsid w:val="00CD1CC9"/>
    <w:rsid w:val="00CD3CA4"/>
    <w:rsid w:val="00CD4673"/>
    <w:rsid w:val="00CE1AE0"/>
    <w:rsid w:val="00CF0C47"/>
    <w:rsid w:val="00CF23C1"/>
    <w:rsid w:val="00CF64E1"/>
    <w:rsid w:val="00CF6CC2"/>
    <w:rsid w:val="00D0560F"/>
    <w:rsid w:val="00D20B71"/>
    <w:rsid w:val="00D24895"/>
    <w:rsid w:val="00D264AB"/>
    <w:rsid w:val="00D26A10"/>
    <w:rsid w:val="00D323FF"/>
    <w:rsid w:val="00D34EA6"/>
    <w:rsid w:val="00D370F3"/>
    <w:rsid w:val="00D501EA"/>
    <w:rsid w:val="00D638F3"/>
    <w:rsid w:val="00D67BE6"/>
    <w:rsid w:val="00D77D90"/>
    <w:rsid w:val="00D81981"/>
    <w:rsid w:val="00DA0E29"/>
    <w:rsid w:val="00DA693E"/>
    <w:rsid w:val="00DE1E84"/>
    <w:rsid w:val="00DE2C74"/>
    <w:rsid w:val="00DE45D3"/>
    <w:rsid w:val="00DE734D"/>
    <w:rsid w:val="00DF2AC8"/>
    <w:rsid w:val="00DF6ED1"/>
    <w:rsid w:val="00E0304F"/>
    <w:rsid w:val="00E254FB"/>
    <w:rsid w:val="00E46055"/>
    <w:rsid w:val="00E525B6"/>
    <w:rsid w:val="00E53E27"/>
    <w:rsid w:val="00E66E1C"/>
    <w:rsid w:val="00E82377"/>
    <w:rsid w:val="00E828A3"/>
    <w:rsid w:val="00E9506B"/>
    <w:rsid w:val="00EA0FAE"/>
    <w:rsid w:val="00EA29AC"/>
    <w:rsid w:val="00EB0902"/>
    <w:rsid w:val="00EC3FDC"/>
    <w:rsid w:val="00ED02AD"/>
    <w:rsid w:val="00EF0D79"/>
    <w:rsid w:val="00F215E1"/>
    <w:rsid w:val="00F2760C"/>
    <w:rsid w:val="00F35ABF"/>
    <w:rsid w:val="00F4457E"/>
    <w:rsid w:val="00F60F6D"/>
    <w:rsid w:val="00F66A05"/>
    <w:rsid w:val="00F67A14"/>
    <w:rsid w:val="00F76B45"/>
    <w:rsid w:val="00F770D5"/>
    <w:rsid w:val="00F931D3"/>
    <w:rsid w:val="00FA20DF"/>
    <w:rsid w:val="00FA6993"/>
    <w:rsid w:val="00FB475B"/>
    <w:rsid w:val="00FC3632"/>
    <w:rsid w:val="00FD30C7"/>
    <w:rsid w:val="00FE002C"/>
    <w:rsid w:val="00FE3B64"/>
    <w:rsid w:val="00FE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72"/>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Khalid Rubayi</cp:lastModifiedBy>
  <cp:revision>14</cp:revision>
  <dcterms:created xsi:type="dcterms:W3CDTF">2022-09-15T22:42:00Z</dcterms:created>
  <dcterms:modified xsi:type="dcterms:W3CDTF">2022-11-17T21:48:00Z</dcterms:modified>
</cp:coreProperties>
</file>