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512E0ABE"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454C4C">
        <w:rPr>
          <w:rFonts w:ascii="Arial" w:hAnsi="Arial" w:cs="Arial"/>
          <w:sz w:val="22"/>
          <w:szCs w:val="22"/>
        </w:rPr>
        <w:t>November</w:t>
      </w:r>
      <w:r w:rsidR="003F78E1">
        <w:rPr>
          <w:rFonts w:ascii="Arial" w:hAnsi="Arial" w:cs="Arial"/>
          <w:sz w:val="22"/>
          <w:szCs w:val="22"/>
        </w:rPr>
        <w:t xml:space="preserve"> 1</w:t>
      </w:r>
      <w:r w:rsidR="00454C4C">
        <w:rPr>
          <w:rFonts w:ascii="Arial" w:hAnsi="Arial" w:cs="Arial"/>
          <w:sz w:val="22"/>
          <w:szCs w:val="22"/>
        </w:rPr>
        <w:t>5</w:t>
      </w:r>
      <w:r w:rsidR="00A81715">
        <w:rPr>
          <w:rFonts w:ascii="Arial" w:hAnsi="Arial" w:cs="Arial"/>
          <w:sz w:val="22"/>
          <w:szCs w:val="22"/>
        </w:rPr>
        <w:t>, 201</w:t>
      </w:r>
      <w:r w:rsidR="005500A1">
        <w:rPr>
          <w:rFonts w:ascii="Arial" w:hAnsi="Arial" w:cs="Arial"/>
          <w:sz w:val="22"/>
          <w:szCs w:val="22"/>
        </w:rPr>
        <w:t>8</w:t>
      </w:r>
    </w:p>
    <w:p w14:paraId="0765BE1C" w14:textId="3B5379ED"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 xml:space="preserve">Administrative Services, Building 10, </w:t>
      </w:r>
      <w:r w:rsidR="00596DC9">
        <w:rPr>
          <w:rFonts w:ascii="Arial" w:hAnsi="Arial" w:cs="Arial"/>
          <w:szCs w:val="22"/>
        </w:rPr>
        <w:t>CFIE Classroom</w:t>
      </w:r>
      <w:r>
        <w:rPr>
          <w:rFonts w:ascii="Arial" w:hAnsi="Arial" w:cs="Arial"/>
          <w:szCs w:val="22"/>
        </w:rPr>
        <w:t>,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31FC51BE" w:rsidR="00AE69B7" w:rsidRDefault="005A328D">
            <w:pPr>
              <w:jc w:val="center"/>
              <w:rPr>
                <w:rFonts w:ascii="Arial" w:hAnsi="Arial" w:cs="Arial"/>
                <w:szCs w:val="22"/>
              </w:rPr>
            </w:pPr>
            <w:r>
              <w:rPr>
                <w:rFonts w:ascii="Arial" w:hAnsi="Arial" w:cs="Arial"/>
                <w:szCs w:val="22"/>
              </w:rPr>
              <w:t>√</w:t>
            </w: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734A99AC" w:rsidR="00AE69B7" w:rsidRPr="000541AA" w:rsidRDefault="005A328D">
            <w:pPr>
              <w:pStyle w:val="Heading2"/>
              <w:rPr>
                <w:rFonts w:ascii="Arial" w:hAnsi="Arial" w:cs="Arial"/>
                <w:b w:val="0"/>
                <w:bCs w:val="0"/>
                <w:strike/>
                <w:sz w:val="22"/>
                <w:szCs w:val="22"/>
              </w:rPr>
            </w:pPr>
            <w:r>
              <w:rPr>
                <w:rFonts w:ascii="Arial" w:hAnsi="Arial" w:cs="Arial"/>
                <w:b w:val="0"/>
                <w:sz w:val="22"/>
                <w:szCs w:val="22"/>
              </w:rPr>
              <w:t>Contreras, Fernando</w:t>
            </w:r>
          </w:p>
        </w:tc>
        <w:tc>
          <w:tcPr>
            <w:tcW w:w="2610" w:type="dxa"/>
            <w:tcBorders>
              <w:top w:val="single" w:sz="12" w:space="0" w:color="auto"/>
              <w:bottom w:val="single" w:sz="6" w:space="0" w:color="auto"/>
              <w:right w:val="single" w:sz="8" w:space="0" w:color="auto"/>
            </w:tcBorders>
          </w:tcPr>
          <w:p w14:paraId="4D4D424E" w14:textId="143BECC9" w:rsidR="00AE69B7" w:rsidRDefault="00AE69B7" w:rsidP="00935115">
            <w:pPr>
              <w:widowControl w:val="0"/>
              <w:tabs>
                <w:tab w:val="left" w:pos="-1008"/>
                <w:tab w:val="left" w:pos="-720"/>
                <w:tab w:val="left" w:pos="630"/>
                <w:tab w:val="left" w:pos="990"/>
              </w:tabs>
              <w:jc w:val="both"/>
              <w:rPr>
                <w:rFonts w:ascii="Arial" w:hAnsi="Arial" w:cs="Arial"/>
                <w:szCs w:val="22"/>
              </w:rPr>
            </w:pP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498914A2" w:rsidR="00000421" w:rsidRDefault="005A328D" w:rsidP="00000421">
            <w:pPr>
              <w:jc w:val="center"/>
              <w:rPr>
                <w:rFonts w:ascii="Arial" w:hAnsi="Arial" w:cs="Arial"/>
                <w:szCs w:val="22"/>
              </w:rPr>
            </w:pPr>
            <w:r>
              <w:rPr>
                <w:rFonts w:ascii="Arial" w:hAnsi="Arial" w:cs="Arial"/>
                <w:szCs w:val="22"/>
              </w:rPr>
              <w:t>√</w:t>
            </w:r>
          </w:p>
        </w:tc>
        <w:tc>
          <w:tcPr>
            <w:tcW w:w="2520" w:type="dxa"/>
          </w:tcPr>
          <w:p w14:paraId="781BDF6D" w14:textId="774A1B89" w:rsidR="00000421" w:rsidRDefault="005A328D" w:rsidP="00000421">
            <w:pPr>
              <w:pStyle w:val="Heading3"/>
              <w:rPr>
                <w:rFonts w:ascii="Arial" w:hAnsi="Arial" w:cs="Arial"/>
                <w:bCs w:val="0"/>
                <w:iCs w:val="0"/>
                <w:sz w:val="22"/>
                <w:szCs w:val="22"/>
              </w:rPr>
            </w:pPr>
            <w:r>
              <w:rPr>
                <w:rFonts w:ascii="Arial" w:hAnsi="Arial" w:cs="Arial"/>
                <w:bCs w:val="0"/>
                <w:iCs w:val="0"/>
                <w:sz w:val="22"/>
                <w:szCs w:val="22"/>
              </w:rPr>
              <w:t>Portillo, Silvia</w:t>
            </w:r>
          </w:p>
        </w:tc>
        <w:tc>
          <w:tcPr>
            <w:tcW w:w="450" w:type="dxa"/>
          </w:tcPr>
          <w:p w14:paraId="60574F6F" w14:textId="75DC1B69" w:rsidR="00000421" w:rsidRDefault="00000421" w:rsidP="00000421">
            <w:pPr>
              <w:pStyle w:val="Heading2"/>
              <w:jc w:val="center"/>
              <w:rPr>
                <w:rFonts w:ascii="Arial" w:hAnsi="Arial" w:cs="Arial"/>
                <w:b w:val="0"/>
                <w:sz w:val="22"/>
                <w:szCs w:val="22"/>
              </w:rPr>
            </w:pPr>
          </w:p>
        </w:tc>
        <w:tc>
          <w:tcPr>
            <w:tcW w:w="3420" w:type="dxa"/>
          </w:tcPr>
          <w:p w14:paraId="108F3277" w14:textId="5F666E26" w:rsidR="00000421" w:rsidRDefault="005A328D" w:rsidP="00000421">
            <w:pPr>
              <w:pStyle w:val="Heading2"/>
              <w:rPr>
                <w:rFonts w:ascii="Arial" w:hAnsi="Arial" w:cs="Arial"/>
                <w:b w:val="0"/>
                <w:bCs w:val="0"/>
                <w:sz w:val="22"/>
                <w:szCs w:val="22"/>
              </w:rPr>
            </w:pPr>
            <w:r>
              <w:rPr>
                <w:rFonts w:ascii="Arial" w:hAnsi="Arial" w:cs="Arial"/>
                <w:b w:val="0"/>
                <w:bCs w:val="0"/>
                <w:sz w:val="22"/>
                <w:szCs w:val="22"/>
              </w:rPr>
              <w:t>Vila, Martha</w:t>
            </w:r>
          </w:p>
        </w:tc>
        <w:tc>
          <w:tcPr>
            <w:tcW w:w="2610" w:type="dxa"/>
            <w:tcBorders>
              <w:top w:val="single" w:sz="6" w:space="0" w:color="auto"/>
              <w:bottom w:val="single" w:sz="6" w:space="0" w:color="auto"/>
              <w:right w:val="single" w:sz="8" w:space="0" w:color="auto"/>
            </w:tcBorders>
          </w:tcPr>
          <w:p w14:paraId="608FAA3D" w14:textId="59F7A7D2" w:rsidR="00000421" w:rsidRDefault="00000421" w:rsidP="00000421">
            <w:pPr>
              <w:widowControl w:val="0"/>
              <w:tabs>
                <w:tab w:val="left" w:pos="-1008"/>
                <w:tab w:val="left" w:pos="-720"/>
                <w:tab w:val="left" w:pos="630"/>
                <w:tab w:val="left" w:pos="990"/>
              </w:tabs>
              <w:jc w:val="both"/>
              <w:rPr>
                <w:rFonts w:ascii="Arial" w:hAnsi="Arial" w:cs="Arial"/>
                <w:iCs w:val="0"/>
                <w:szCs w:val="22"/>
              </w:rPr>
            </w:pP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7EB04AFA" w:rsidR="00000421" w:rsidRDefault="00000421" w:rsidP="00000421">
            <w:pPr>
              <w:jc w:val="center"/>
              <w:rPr>
                <w:rFonts w:ascii="Arial" w:hAnsi="Arial" w:cs="Arial"/>
                <w:szCs w:val="22"/>
              </w:rPr>
            </w:pPr>
          </w:p>
        </w:tc>
        <w:tc>
          <w:tcPr>
            <w:tcW w:w="2520" w:type="dxa"/>
          </w:tcPr>
          <w:p w14:paraId="02AD0DC7" w14:textId="2C556C7C" w:rsidR="00000421" w:rsidRDefault="005A328D" w:rsidP="00000421">
            <w:pPr>
              <w:pStyle w:val="Heading2"/>
              <w:rPr>
                <w:rFonts w:ascii="Arial" w:hAnsi="Arial" w:cs="Arial"/>
                <w:b w:val="0"/>
                <w:sz w:val="22"/>
                <w:szCs w:val="22"/>
              </w:rPr>
            </w:pPr>
            <w:r>
              <w:rPr>
                <w:rFonts w:ascii="Arial" w:hAnsi="Arial" w:cs="Arial"/>
                <w:b w:val="0"/>
                <w:sz w:val="22"/>
                <w:szCs w:val="22"/>
              </w:rPr>
              <w:t>Visser, Sandy</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0FCAE5BC"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588DA15A" w:rsidR="00000421" w:rsidRDefault="00596DC9" w:rsidP="00000421">
            <w:pPr>
              <w:jc w:val="center"/>
              <w:rPr>
                <w:rFonts w:ascii="Arial" w:hAnsi="Arial" w:cs="Arial"/>
                <w:szCs w:val="22"/>
              </w:rPr>
            </w:pPr>
            <w:r>
              <w:rPr>
                <w:rFonts w:ascii="Arial" w:hAnsi="Arial" w:cs="Arial"/>
                <w:szCs w:val="22"/>
              </w:rPr>
              <w:t>√</w:t>
            </w: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7CE042B4" w:rsidR="00000421" w:rsidRDefault="00000421" w:rsidP="00000421">
            <w:pPr>
              <w:widowControl w:val="0"/>
              <w:tabs>
                <w:tab w:val="left" w:pos="-1008"/>
                <w:tab w:val="left" w:pos="-720"/>
                <w:tab w:val="left" w:pos="630"/>
                <w:tab w:val="left" w:pos="990"/>
              </w:tabs>
              <w:jc w:val="both"/>
              <w:rPr>
                <w:rFonts w:ascii="Arial" w:hAnsi="Arial" w:cs="Arial"/>
                <w:iCs w:val="0"/>
                <w:szCs w:val="22"/>
              </w:rPr>
            </w:pPr>
          </w:p>
        </w:tc>
      </w:tr>
      <w:tr w:rsidR="00976CDC" w14:paraId="427B9FB3" w14:textId="77777777">
        <w:trPr>
          <w:cantSplit/>
        </w:trPr>
        <w:tc>
          <w:tcPr>
            <w:tcW w:w="720" w:type="dxa"/>
            <w:tcBorders>
              <w:left w:val="single" w:sz="8" w:space="0" w:color="auto"/>
            </w:tcBorders>
          </w:tcPr>
          <w:p w14:paraId="1EC73B5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6D142E53" w:rsidR="00976CDC" w:rsidRDefault="00976CDC" w:rsidP="00976CDC">
            <w:pPr>
              <w:jc w:val="center"/>
              <w:rPr>
                <w:rFonts w:ascii="Arial" w:hAnsi="Arial" w:cs="Arial"/>
                <w:szCs w:val="22"/>
              </w:rPr>
            </w:pPr>
            <w:r>
              <w:rPr>
                <w:rFonts w:ascii="Arial" w:hAnsi="Arial" w:cs="Arial"/>
                <w:szCs w:val="22"/>
              </w:rPr>
              <w:t>√</w:t>
            </w:r>
          </w:p>
        </w:tc>
        <w:tc>
          <w:tcPr>
            <w:tcW w:w="2520" w:type="dxa"/>
          </w:tcPr>
          <w:p w14:paraId="74B9F90E" w14:textId="704D7A6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1E5F77B8"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8DAB1CF" w14:textId="77777777" w:rsidTr="00983EFD">
        <w:trPr>
          <w:cantSplit/>
          <w:trHeight w:val="282"/>
        </w:trPr>
        <w:tc>
          <w:tcPr>
            <w:tcW w:w="720" w:type="dxa"/>
            <w:tcBorders>
              <w:left w:val="single" w:sz="8" w:space="0" w:color="auto"/>
            </w:tcBorders>
          </w:tcPr>
          <w:p w14:paraId="1BAA7DE1"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3A6082" w:rsidR="00976CDC" w:rsidRDefault="00976CDC" w:rsidP="00976CDC">
            <w:pPr>
              <w:jc w:val="center"/>
              <w:rPr>
                <w:rFonts w:ascii="Arial" w:hAnsi="Arial" w:cs="Arial"/>
                <w:szCs w:val="22"/>
              </w:rPr>
            </w:pPr>
          </w:p>
        </w:tc>
        <w:tc>
          <w:tcPr>
            <w:tcW w:w="2520" w:type="dxa"/>
          </w:tcPr>
          <w:p w14:paraId="3D4EA1BC" w14:textId="6C554B9A" w:rsidR="00976CDC" w:rsidRDefault="005A328D" w:rsidP="00976CDC">
            <w:pPr>
              <w:pStyle w:val="Heading2"/>
              <w:rPr>
                <w:rFonts w:ascii="Arial" w:hAnsi="Arial" w:cs="Arial"/>
                <w:b w:val="0"/>
                <w:sz w:val="22"/>
                <w:szCs w:val="22"/>
              </w:rPr>
            </w:pPr>
            <w:r>
              <w:rPr>
                <w:rFonts w:ascii="Arial" w:hAnsi="Arial" w:cs="Arial"/>
                <w:b w:val="0"/>
                <w:sz w:val="22"/>
                <w:szCs w:val="22"/>
              </w:rPr>
              <w:t>Davis, Tracy</w:t>
            </w:r>
          </w:p>
        </w:tc>
        <w:tc>
          <w:tcPr>
            <w:tcW w:w="450" w:type="dxa"/>
          </w:tcPr>
          <w:p w14:paraId="0C9F70DB" w14:textId="141A67B1"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BB946F1" w14:textId="34B53CCA"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Ellis, Lisa, President</w:t>
            </w:r>
          </w:p>
        </w:tc>
        <w:tc>
          <w:tcPr>
            <w:tcW w:w="2610" w:type="dxa"/>
            <w:tcBorders>
              <w:right w:val="single" w:sz="8" w:space="0" w:color="auto"/>
            </w:tcBorders>
          </w:tcPr>
          <w:p w14:paraId="6DE36D08" w14:textId="2E159565"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86177B1" w14:textId="77777777">
        <w:trPr>
          <w:cantSplit/>
        </w:trPr>
        <w:tc>
          <w:tcPr>
            <w:tcW w:w="720" w:type="dxa"/>
            <w:tcBorders>
              <w:left w:val="single" w:sz="8" w:space="0" w:color="auto"/>
            </w:tcBorders>
          </w:tcPr>
          <w:p w14:paraId="08E42D3E"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4F90F3F3" w:rsidR="00976CDC" w:rsidRDefault="00976CDC" w:rsidP="00976CDC">
            <w:pPr>
              <w:jc w:val="center"/>
              <w:rPr>
                <w:rFonts w:ascii="Arial" w:hAnsi="Arial" w:cs="Arial"/>
                <w:szCs w:val="22"/>
              </w:rPr>
            </w:pPr>
            <w:r>
              <w:rPr>
                <w:rFonts w:ascii="Arial" w:hAnsi="Arial" w:cs="Arial"/>
                <w:szCs w:val="22"/>
              </w:rPr>
              <w:t>√</w:t>
            </w:r>
          </w:p>
        </w:tc>
        <w:tc>
          <w:tcPr>
            <w:tcW w:w="2520" w:type="dxa"/>
          </w:tcPr>
          <w:p w14:paraId="375B20FA" w14:textId="77777777" w:rsidR="00976CDC" w:rsidRPr="00AB18EA" w:rsidRDefault="00976CDC" w:rsidP="00976CDC">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00D522A" w:rsidR="00976CDC" w:rsidRDefault="00976CDC" w:rsidP="00976CDC">
            <w:pPr>
              <w:pStyle w:val="Heading2"/>
              <w:rPr>
                <w:rFonts w:ascii="Arial" w:hAnsi="Arial" w:cs="Arial"/>
                <w:b w:val="0"/>
                <w:sz w:val="22"/>
                <w:szCs w:val="22"/>
              </w:rPr>
            </w:pPr>
            <w:r>
              <w:rPr>
                <w:rFonts w:ascii="Arial" w:hAnsi="Arial" w:cs="Arial"/>
                <w:b w:val="0"/>
                <w:sz w:val="22"/>
                <w:szCs w:val="22"/>
              </w:rPr>
              <w:t>Butros, Michael, Vice President</w:t>
            </w:r>
          </w:p>
        </w:tc>
        <w:tc>
          <w:tcPr>
            <w:tcW w:w="2610" w:type="dxa"/>
            <w:tcBorders>
              <w:right w:val="single" w:sz="8" w:space="0" w:color="auto"/>
            </w:tcBorders>
          </w:tcPr>
          <w:p w14:paraId="282040C4" w14:textId="59680FB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FAF57B1" w14:textId="77777777">
        <w:trPr>
          <w:cantSplit/>
        </w:trPr>
        <w:tc>
          <w:tcPr>
            <w:tcW w:w="720" w:type="dxa"/>
            <w:tcBorders>
              <w:left w:val="single" w:sz="8" w:space="0" w:color="auto"/>
            </w:tcBorders>
          </w:tcPr>
          <w:p w14:paraId="4E39AEFF" w14:textId="77777777" w:rsidR="00976CDC" w:rsidRDefault="00976CDC" w:rsidP="00976CDC">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06EB7E75" w:rsidR="00976CDC" w:rsidRDefault="00976CDC" w:rsidP="00976CDC">
            <w:pPr>
              <w:jc w:val="center"/>
              <w:rPr>
                <w:rFonts w:ascii="Arial" w:hAnsi="Arial" w:cs="Arial"/>
                <w:szCs w:val="22"/>
              </w:rPr>
            </w:pPr>
            <w:r>
              <w:rPr>
                <w:rFonts w:ascii="Arial" w:hAnsi="Arial" w:cs="Arial"/>
                <w:szCs w:val="22"/>
              </w:rPr>
              <w:t>√</w:t>
            </w:r>
          </w:p>
        </w:tc>
        <w:tc>
          <w:tcPr>
            <w:tcW w:w="2520" w:type="dxa"/>
          </w:tcPr>
          <w:p w14:paraId="63588D2A" w14:textId="77777777" w:rsidR="00976CDC" w:rsidRDefault="00976CDC" w:rsidP="00976CDC">
            <w:pPr>
              <w:pStyle w:val="Heading2"/>
              <w:rPr>
                <w:rFonts w:ascii="Arial" w:hAnsi="Arial" w:cs="Arial"/>
                <w:b w:val="0"/>
                <w:sz w:val="22"/>
                <w:szCs w:val="22"/>
              </w:rPr>
            </w:pPr>
            <w:r>
              <w:rPr>
                <w:rFonts w:ascii="Arial" w:hAnsi="Arial" w:cs="Arial"/>
                <w:b w:val="0"/>
                <w:sz w:val="22"/>
                <w:szCs w:val="22"/>
              </w:rPr>
              <w:t>Huiner, Leslie</w:t>
            </w:r>
          </w:p>
        </w:tc>
        <w:tc>
          <w:tcPr>
            <w:tcW w:w="450" w:type="dxa"/>
          </w:tcPr>
          <w:p w14:paraId="572C6909"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DC663DF" w14:textId="77777777" w:rsidR="00976CDC" w:rsidRDefault="00976CDC" w:rsidP="00976CDC">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544860FC" w14:textId="77777777">
        <w:trPr>
          <w:cantSplit/>
        </w:trPr>
        <w:tc>
          <w:tcPr>
            <w:tcW w:w="720" w:type="dxa"/>
            <w:tcBorders>
              <w:left w:val="single" w:sz="8" w:space="0" w:color="auto"/>
            </w:tcBorders>
          </w:tcPr>
          <w:p w14:paraId="14C403FC"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5F9C8A30" w:rsidR="00976CDC" w:rsidRDefault="00C6059F" w:rsidP="00976CDC">
            <w:pPr>
              <w:jc w:val="center"/>
              <w:rPr>
                <w:rFonts w:ascii="Arial" w:hAnsi="Arial" w:cs="Arial"/>
                <w:szCs w:val="22"/>
              </w:rPr>
            </w:pPr>
            <w:r>
              <w:rPr>
                <w:rFonts w:ascii="Arial" w:hAnsi="Arial" w:cs="Arial"/>
                <w:szCs w:val="22"/>
              </w:rPr>
              <w:t>√</w:t>
            </w:r>
          </w:p>
        </w:tc>
        <w:tc>
          <w:tcPr>
            <w:tcW w:w="2520" w:type="dxa"/>
          </w:tcPr>
          <w:p w14:paraId="3C6F1F3D"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McCracken, Mike</w:t>
            </w:r>
          </w:p>
        </w:tc>
        <w:tc>
          <w:tcPr>
            <w:tcW w:w="450" w:type="dxa"/>
          </w:tcPr>
          <w:p w14:paraId="0E0E3B3C" w14:textId="5408C059"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30318A1" w14:textId="77777777" w:rsidR="00976CDC" w:rsidRDefault="00976CDC" w:rsidP="00976CDC">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C5E05E1" w14:textId="77777777">
        <w:trPr>
          <w:cantSplit/>
        </w:trPr>
        <w:tc>
          <w:tcPr>
            <w:tcW w:w="720" w:type="dxa"/>
            <w:tcBorders>
              <w:left w:val="single" w:sz="8" w:space="0" w:color="auto"/>
            </w:tcBorders>
          </w:tcPr>
          <w:p w14:paraId="77BD9848" w14:textId="77777777" w:rsidR="00976CDC" w:rsidRDefault="00976CDC" w:rsidP="00976CDC">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976CDC" w:rsidRDefault="00976CDC" w:rsidP="00976CDC">
            <w:pPr>
              <w:jc w:val="center"/>
              <w:rPr>
                <w:rFonts w:ascii="Arial" w:hAnsi="Arial" w:cs="Arial"/>
                <w:szCs w:val="22"/>
              </w:rPr>
            </w:pPr>
            <w:r>
              <w:rPr>
                <w:rFonts w:ascii="Arial" w:hAnsi="Arial" w:cs="Arial"/>
                <w:szCs w:val="22"/>
              </w:rPr>
              <w:t>√</w:t>
            </w:r>
          </w:p>
        </w:tc>
        <w:tc>
          <w:tcPr>
            <w:tcW w:w="2520" w:type="dxa"/>
          </w:tcPr>
          <w:p w14:paraId="5FC9956D" w14:textId="77777777" w:rsidR="00976CDC" w:rsidRDefault="00976CDC" w:rsidP="00976CDC">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7F2EF0E1" w14:textId="77777777" w:rsidR="00976CDC" w:rsidRDefault="00976CDC" w:rsidP="00976CDC">
            <w:pPr>
              <w:pStyle w:val="Heading2"/>
              <w:rPr>
                <w:rFonts w:ascii="Arial" w:hAnsi="Arial" w:cs="Arial"/>
                <w:b w:val="0"/>
                <w:sz w:val="22"/>
                <w:szCs w:val="22"/>
              </w:rPr>
            </w:pPr>
          </w:p>
        </w:tc>
        <w:tc>
          <w:tcPr>
            <w:tcW w:w="2610" w:type="dxa"/>
            <w:tcBorders>
              <w:right w:val="single" w:sz="8" w:space="0" w:color="auto"/>
            </w:tcBorders>
          </w:tcPr>
          <w:p w14:paraId="46DBE146"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0A73F6A6" w14:textId="77777777">
        <w:trPr>
          <w:cantSplit/>
        </w:trPr>
        <w:tc>
          <w:tcPr>
            <w:tcW w:w="720" w:type="dxa"/>
            <w:tcBorders>
              <w:left w:val="single" w:sz="8" w:space="0" w:color="auto"/>
            </w:tcBorders>
          </w:tcPr>
          <w:p w14:paraId="3E148592" w14:textId="77777777" w:rsidR="00976CDC" w:rsidRDefault="00976CDC" w:rsidP="00976CDC">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2F36CE95" w:rsidR="00976CDC" w:rsidRDefault="00976CDC" w:rsidP="00976CDC">
            <w:pPr>
              <w:jc w:val="center"/>
              <w:rPr>
                <w:rFonts w:ascii="Arial" w:hAnsi="Arial" w:cs="Arial"/>
                <w:szCs w:val="22"/>
              </w:rPr>
            </w:pPr>
            <w:r>
              <w:rPr>
                <w:rFonts w:ascii="Arial" w:hAnsi="Arial" w:cs="Arial"/>
                <w:szCs w:val="22"/>
              </w:rPr>
              <w:t>√</w:t>
            </w:r>
          </w:p>
        </w:tc>
        <w:tc>
          <w:tcPr>
            <w:tcW w:w="2520" w:type="dxa"/>
          </w:tcPr>
          <w:p w14:paraId="3B8221C2" w14:textId="35B74898" w:rsidR="00976CDC" w:rsidRDefault="00976CDC" w:rsidP="00976CDC">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976CDC" w:rsidRDefault="00976CDC" w:rsidP="00976CDC">
            <w:pPr>
              <w:pStyle w:val="Heading3"/>
              <w:rPr>
                <w:rFonts w:ascii="Arial" w:hAnsi="Arial" w:cs="Arial"/>
                <w:sz w:val="22"/>
                <w:szCs w:val="22"/>
              </w:rPr>
            </w:pPr>
          </w:p>
        </w:tc>
        <w:tc>
          <w:tcPr>
            <w:tcW w:w="2610" w:type="dxa"/>
            <w:tcBorders>
              <w:right w:val="single" w:sz="8" w:space="0" w:color="auto"/>
            </w:tcBorders>
          </w:tcPr>
          <w:p w14:paraId="0305A412"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3FEC1D00" w14:textId="77777777">
        <w:trPr>
          <w:cantSplit/>
        </w:trPr>
        <w:tc>
          <w:tcPr>
            <w:tcW w:w="720" w:type="dxa"/>
            <w:tcBorders>
              <w:left w:val="single" w:sz="8" w:space="0" w:color="auto"/>
            </w:tcBorders>
          </w:tcPr>
          <w:p w14:paraId="1DC9E2F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58D0F490" w:rsidR="00976CDC" w:rsidRDefault="00976CDC" w:rsidP="00976CDC">
            <w:pPr>
              <w:jc w:val="center"/>
              <w:rPr>
                <w:rFonts w:ascii="Arial" w:hAnsi="Arial" w:cs="Arial"/>
                <w:szCs w:val="22"/>
              </w:rPr>
            </w:pPr>
          </w:p>
        </w:tc>
        <w:tc>
          <w:tcPr>
            <w:tcW w:w="2520" w:type="dxa"/>
          </w:tcPr>
          <w:p w14:paraId="561840E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7B7DB793"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976CDC" w:rsidRPr="00223CE1" w:rsidRDefault="00976CDC" w:rsidP="00976CDC">
            <w:pPr>
              <w:pStyle w:val="Heading3"/>
              <w:rPr>
                <w:rFonts w:ascii="Arial" w:hAnsi="Arial" w:cs="Arial"/>
                <w:sz w:val="16"/>
                <w:szCs w:val="16"/>
              </w:rPr>
            </w:pPr>
          </w:p>
        </w:tc>
        <w:tc>
          <w:tcPr>
            <w:tcW w:w="2610" w:type="dxa"/>
            <w:tcBorders>
              <w:right w:val="single" w:sz="8" w:space="0" w:color="auto"/>
            </w:tcBorders>
          </w:tcPr>
          <w:p w14:paraId="7752D61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1C46CDB8" w14:textId="77777777">
        <w:trPr>
          <w:cantSplit/>
        </w:trPr>
        <w:tc>
          <w:tcPr>
            <w:tcW w:w="720" w:type="dxa"/>
            <w:tcBorders>
              <w:left w:val="single" w:sz="8" w:space="0" w:color="auto"/>
            </w:tcBorders>
          </w:tcPr>
          <w:p w14:paraId="60217186"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4C73DEEC" w:rsidR="00976CDC" w:rsidRDefault="00976CDC" w:rsidP="00976CDC">
            <w:pPr>
              <w:ind w:right="-108"/>
              <w:rPr>
                <w:rFonts w:ascii="Arial" w:hAnsi="Arial" w:cs="Arial"/>
                <w:szCs w:val="22"/>
              </w:rPr>
            </w:pPr>
          </w:p>
        </w:tc>
        <w:tc>
          <w:tcPr>
            <w:tcW w:w="2520" w:type="dxa"/>
          </w:tcPr>
          <w:p w14:paraId="5555F540" w14:textId="28FDF71D" w:rsidR="00976CDC" w:rsidRDefault="005A328D"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David</w:t>
            </w:r>
          </w:p>
        </w:tc>
        <w:tc>
          <w:tcPr>
            <w:tcW w:w="450" w:type="dxa"/>
          </w:tcPr>
          <w:p w14:paraId="5DAE899D"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976CDC" w:rsidRPr="00223CE1" w:rsidRDefault="00976CDC" w:rsidP="00976CDC">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5C15379" w14:textId="77777777">
        <w:trPr>
          <w:cantSplit/>
        </w:trPr>
        <w:tc>
          <w:tcPr>
            <w:tcW w:w="720" w:type="dxa"/>
            <w:tcBorders>
              <w:left w:val="single" w:sz="8" w:space="0" w:color="auto"/>
            </w:tcBorders>
          </w:tcPr>
          <w:p w14:paraId="634EDE57"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976CDC" w:rsidRDefault="00976CDC" w:rsidP="00976CDC">
            <w:pPr>
              <w:jc w:val="center"/>
              <w:rPr>
                <w:rFonts w:ascii="Arial" w:hAnsi="Arial" w:cs="Arial"/>
                <w:szCs w:val="22"/>
              </w:rPr>
            </w:pPr>
          </w:p>
        </w:tc>
        <w:tc>
          <w:tcPr>
            <w:tcW w:w="2520" w:type="dxa"/>
          </w:tcPr>
          <w:p w14:paraId="2368054A" w14:textId="01E89888"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450" w:type="dxa"/>
          </w:tcPr>
          <w:p w14:paraId="689FB894"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6343270E" w:rsidR="00976CDC" w:rsidRDefault="00976CDC" w:rsidP="00976CDC">
            <w:pPr>
              <w:jc w:val="center"/>
              <w:rPr>
                <w:rFonts w:ascii="Arial" w:hAnsi="Arial" w:cs="Arial"/>
                <w:szCs w:val="22"/>
              </w:rPr>
            </w:pP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2B79A9C" w14:textId="153A8E2C" w:rsidR="00226A33" w:rsidRDefault="0075063C"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D4AE20C" w14:textId="2615A6C0" w:rsidR="00785A58" w:rsidRPr="00315CF8" w:rsidRDefault="00785A58" w:rsidP="00785A58">
      <w:pPr>
        <w:rPr>
          <w:rFonts w:asciiTheme="minorHAnsi" w:hAnsiTheme="minorHAnsi" w:cstheme="minorHAnsi"/>
          <w:sz w:val="20"/>
        </w:rPr>
      </w:pPr>
    </w:p>
    <w:p w14:paraId="7F24E28A" w14:textId="7FC2D232" w:rsidR="008505DB" w:rsidRDefault="00596DC9" w:rsidP="000D3D8A">
      <w:pPr>
        <w:pStyle w:val="ListParagraph"/>
        <w:numPr>
          <w:ilvl w:val="1"/>
          <w:numId w:val="43"/>
        </w:numPr>
        <w:tabs>
          <w:tab w:val="left" w:pos="630"/>
        </w:tabs>
        <w:rPr>
          <w:rFonts w:ascii="Arial" w:hAnsi="Arial" w:cs="Arial"/>
        </w:rPr>
      </w:pPr>
      <w:r>
        <w:rPr>
          <w:rFonts w:ascii="Cambria" w:hAnsi="Cambria" w:cs="Cambria"/>
          <w:bCs w:val="0"/>
          <w:sz w:val="24"/>
          <w:szCs w:val="24"/>
        </w:rPr>
        <w:t>Donation to Butte College Faculty/Staff Fund</w:t>
      </w:r>
      <w:r w:rsidR="00B56F05" w:rsidRPr="00BB3529">
        <w:rPr>
          <w:rFonts w:ascii="Arial" w:hAnsi="Arial" w:cs="Arial"/>
        </w:rPr>
        <w:t xml:space="preserve">; Approved as </w:t>
      </w:r>
      <w:r w:rsidR="00963E82">
        <w:rPr>
          <w:rFonts w:ascii="Arial" w:hAnsi="Arial" w:cs="Arial"/>
        </w:rPr>
        <w:t>presented</w:t>
      </w:r>
    </w:p>
    <w:p w14:paraId="7006C2AB" w14:textId="64FD07F6" w:rsidR="00596DC9" w:rsidRPr="00BB3529" w:rsidRDefault="00596DC9" w:rsidP="000D3D8A">
      <w:pPr>
        <w:pStyle w:val="ListParagraph"/>
        <w:numPr>
          <w:ilvl w:val="1"/>
          <w:numId w:val="43"/>
        </w:numPr>
        <w:tabs>
          <w:tab w:val="left" w:pos="630"/>
        </w:tabs>
        <w:rPr>
          <w:rFonts w:ascii="Arial" w:hAnsi="Arial" w:cs="Arial"/>
        </w:rPr>
      </w:pPr>
      <w:r>
        <w:rPr>
          <w:rFonts w:ascii="Cambria" w:hAnsi="Cambria" w:cs="Cambria"/>
          <w:bCs w:val="0"/>
          <w:sz w:val="24"/>
          <w:szCs w:val="24"/>
        </w:rPr>
        <w:t>Donation for Roger Retirement Farewell Gift</w:t>
      </w:r>
      <w:r w:rsidRPr="00BB3529">
        <w:rPr>
          <w:rFonts w:ascii="Arial" w:hAnsi="Arial" w:cs="Arial"/>
        </w:rPr>
        <w:t xml:space="preserve">; Approved as </w:t>
      </w:r>
      <w:r>
        <w:rPr>
          <w:rFonts w:ascii="Arial" w:hAnsi="Arial" w:cs="Arial"/>
        </w:rPr>
        <w:t>presented</w:t>
      </w:r>
    </w:p>
    <w:p w14:paraId="1730FC5A" w14:textId="042381E8" w:rsidR="00B40B1F" w:rsidRPr="00F46599" w:rsidRDefault="00B40B1F" w:rsidP="00F46599">
      <w:pPr>
        <w:tabs>
          <w:tab w:val="left" w:pos="630"/>
        </w:tabs>
        <w:ind w:left="1440"/>
        <w:rPr>
          <w:rFonts w:ascii="Arial" w:hAnsi="Arial" w:cs="Arial"/>
          <w:sz w:val="20"/>
        </w:rPr>
      </w:pPr>
    </w:p>
    <w:p w14:paraId="0C785BE7" w14:textId="77777777" w:rsidR="00A11EE9" w:rsidRPr="00A11EE9" w:rsidRDefault="00A11EE9" w:rsidP="00A11EE9">
      <w:pPr>
        <w:tabs>
          <w:tab w:val="left" w:pos="630"/>
        </w:tabs>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315CF8" w:rsidRDefault="00531005" w:rsidP="00531005">
      <w:pPr>
        <w:rPr>
          <w:rFonts w:asciiTheme="minorHAnsi" w:hAnsiTheme="minorHAnsi" w:cstheme="minorHAnsi"/>
          <w:sz w:val="20"/>
        </w:rPr>
      </w:pPr>
    </w:p>
    <w:p w14:paraId="604AA455" w14:textId="4E828A9F" w:rsidR="00785A58" w:rsidRPr="00891747" w:rsidRDefault="00596DC9" w:rsidP="00596DC9">
      <w:pPr>
        <w:ind w:left="720"/>
        <w:rPr>
          <w:rFonts w:ascii="Arial" w:hAnsi="Arial" w:cs="Arial"/>
          <w:sz w:val="20"/>
        </w:rPr>
      </w:pPr>
      <w:r>
        <w:rPr>
          <w:rFonts w:ascii="Arial" w:hAnsi="Arial" w:cs="Arial"/>
        </w:rPr>
        <w:t xml:space="preserve">Michael </w:t>
      </w:r>
      <w:proofErr w:type="spellStart"/>
      <w:r>
        <w:rPr>
          <w:rFonts w:ascii="Arial" w:hAnsi="Arial" w:cs="Arial"/>
        </w:rPr>
        <w:t>Butros</w:t>
      </w:r>
      <w:proofErr w:type="spellEnd"/>
      <w:r>
        <w:rPr>
          <w:rFonts w:ascii="Arial" w:hAnsi="Arial" w:cs="Arial"/>
        </w:rPr>
        <w:t xml:space="preserve"> for Lisa Ellis:</w:t>
      </w:r>
    </w:p>
    <w:p w14:paraId="28714384" w14:textId="77777777" w:rsidR="0050052C" w:rsidRPr="0050052C" w:rsidRDefault="0050052C" w:rsidP="0050052C">
      <w:pPr>
        <w:ind w:left="720"/>
        <w:rPr>
          <w:rFonts w:ascii="Arial" w:hAnsi="Arial" w:cs="Arial"/>
        </w:rPr>
      </w:pPr>
    </w:p>
    <w:p w14:paraId="08A3BDC4" w14:textId="6BAB3175" w:rsidR="00F24131" w:rsidRDefault="0050052C" w:rsidP="0050052C">
      <w:pPr>
        <w:ind w:left="720"/>
        <w:rPr>
          <w:rFonts w:ascii="Arial" w:hAnsi="Arial" w:cs="Arial"/>
        </w:rPr>
      </w:pPr>
      <w:r w:rsidRPr="0050052C">
        <w:rPr>
          <w:rFonts w:ascii="Arial" w:hAnsi="Arial" w:cs="Arial"/>
        </w:rPr>
        <w:t>Bargaining</w:t>
      </w:r>
      <w:r w:rsidR="00596DC9">
        <w:rPr>
          <w:rFonts w:ascii="Arial" w:hAnsi="Arial" w:cs="Arial"/>
        </w:rPr>
        <w:t xml:space="preserve"> Update: </w:t>
      </w:r>
      <w:r w:rsidR="00F24131">
        <w:rPr>
          <w:rFonts w:ascii="Arial" w:hAnsi="Arial" w:cs="Arial"/>
        </w:rPr>
        <w:t>Margining has concluded, the d</w:t>
      </w:r>
      <w:r w:rsidR="00596DC9">
        <w:rPr>
          <w:rFonts w:ascii="Arial" w:hAnsi="Arial" w:cs="Arial"/>
        </w:rPr>
        <w:t xml:space="preserve">istricted </w:t>
      </w:r>
      <w:r w:rsidR="00F24131">
        <w:rPr>
          <w:rFonts w:ascii="Arial" w:hAnsi="Arial" w:cs="Arial"/>
        </w:rPr>
        <w:t xml:space="preserve">and VVCFA has reached a tentative agreement. The new TA language was presented electronically to faculty for ratification. VVCFA has implemented for the first an electronic voting system to poll for the TA language. The electronic voting system was presented as an action item in a previous association meeting, it was approved unanimously. </w:t>
      </w:r>
    </w:p>
    <w:p w14:paraId="69574311" w14:textId="77777777" w:rsidR="00596DC9" w:rsidRPr="0050052C" w:rsidRDefault="00596DC9" w:rsidP="0050052C">
      <w:pPr>
        <w:ind w:left="720"/>
        <w:rPr>
          <w:rFonts w:ascii="Arial" w:hAnsi="Arial" w:cs="Arial"/>
        </w:rPr>
      </w:pPr>
    </w:p>
    <w:p w14:paraId="785685DA" w14:textId="0E340B8A" w:rsidR="00F24131" w:rsidRDefault="00F24131" w:rsidP="0050052C">
      <w:pPr>
        <w:ind w:left="720"/>
        <w:rPr>
          <w:rFonts w:ascii="Arial" w:hAnsi="Arial" w:cs="Arial"/>
        </w:rPr>
      </w:pPr>
      <w:r>
        <w:rPr>
          <w:rFonts w:ascii="Arial" w:hAnsi="Arial" w:cs="Arial"/>
        </w:rPr>
        <w:t xml:space="preserve">Electronic </w:t>
      </w:r>
      <w:r w:rsidR="004C12E1">
        <w:rPr>
          <w:rFonts w:ascii="Arial" w:hAnsi="Arial" w:cs="Arial"/>
        </w:rPr>
        <w:t xml:space="preserve">voting took place and the bargaining TA was ratified unanimously, it will be forwarded to the board for final approval. The </w:t>
      </w:r>
      <w:r w:rsidR="007D1F5D">
        <w:rPr>
          <w:rFonts w:ascii="Arial" w:hAnsi="Arial" w:cs="Arial"/>
        </w:rPr>
        <w:t>compensation will be retroactive starting fall 2018.</w:t>
      </w:r>
    </w:p>
    <w:p w14:paraId="526CD4E1" w14:textId="342FACF5" w:rsidR="004C12E1" w:rsidRDefault="004C12E1" w:rsidP="0050052C">
      <w:pPr>
        <w:ind w:left="720"/>
        <w:rPr>
          <w:rFonts w:ascii="Arial" w:hAnsi="Arial" w:cs="Arial"/>
        </w:rPr>
      </w:pPr>
    </w:p>
    <w:p w14:paraId="240AF817" w14:textId="47F95FE0" w:rsidR="004C12E1" w:rsidRDefault="004C12E1" w:rsidP="0050052C">
      <w:pPr>
        <w:ind w:left="720"/>
        <w:rPr>
          <w:rFonts w:ascii="Arial" w:hAnsi="Arial" w:cs="Arial"/>
        </w:rPr>
      </w:pPr>
      <w:r>
        <w:rPr>
          <w:rFonts w:ascii="Arial" w:hAnsi="Arial" w:cs="Arial"/>
        </w:rPr>
        <w:t>Butte College Faculty/Staff donation, is the first action item presented to members for discussion and a vote. Members voted unanimously to donate the maximum amount allowed by law to Butte College faculty/staff whom were displaced by California wild forest fires.</w:t>
      </w:r>
    </w:p>
    <w:p w14:paraId="44DFF69B" w14:textId="5F04772B" w:rsidR="004C12E1" w:rsidRDefault="004C12E1" w:rsidP="0050052C">
      <w:pPr>
        <w:ind w:left="720"/>
        <w:rPr>
          <w:rFonts w:ascii="Arial" w:hAnsi="Arial" w:cs="Arial"/>
        </w:rPr>
      </w:pPr>
    </w:p>
    <w:p w14:paraId="495C84D0" w14:textId="32784EEA" w:rsidR="004C12E1" w:rsidRDefault="004C12E1" w:rsidP="0050052C">
      <w:pPr>
        <w:ind w:left="720"/>
        <w:rPr>
          <w:rFonts w:ascii="Arial" w:hAnsi="Arial" w:cs="Arial"/>
        </w:rPr>
      </w:pPr>
      <w:r>
        <w:rPr>
          <w:rFonts w:ascii="Arial" w:hAnsi="Arial" w:cs="Arial"/>
        </w:rPr>
        <w:t>Members also voted unanimously to participate with staff and donate $500 to a farewell gift for departing VVC president Dr. Roger Wagner.</w:t>
      </w:r>
    </w:p>
    <w:p w14:paraId="4C783382" w14:textId="3A5CED86" w:rsidR="004C12E1" w:rsidRDefault="004C12E1" w:rsidP="0050052C">
      <w:pPr>
        <w:ind w:left="720"/>
        <w:rPr>
          <w:rFonts w:ascii="Arial" w:hAnsi="Arial" w:cs="Arial"/>
        </w:rPr>
      </w:pPr>
    </w:p>
    <w:p w14:paraId="1A110BB8" w14:textId="4741417A" w:rsidR="004C12E1" w:rsidRDefault="007D1F5D" w:rsidP="0050052C">
      <w:pPr>
        <w:ind w:left="720"/>
        <w:rPr>
          <w:rFonts w:ascii="Arial" w:hAnsi="Arial" w:cs="Arial"/>
        </w:rPr>
      </w:pPr>
      <w:r>
        <w:rPr>
          <w:rFonts w:ascii="Arial" w:hAnsi="Arial" w:cs="Arial"/>
        </w:rPr>
        <w:t>Also, motioned, VVC has a new president, board offered Dr. Daniel Walden to become the new president of VVC.</w:t>
      </w:r>
    </w:p>
    <w:p w14:paraId="2D79D26B" w14:textId="358A1855" w:rsidR="007D1F5D" w:rsidRDefault="007D1F5D" w:rsidP="0050052C">
      <w:pPr>
        <w:ind w:left="720"/>
        <w:rPr>
          <w:rFonts w:ascii="Arial" w:hAnsi="Arial" w:cs="Arial"/>
        </w:rPr>
      </w:pPr>
    </w:p>
    <w:p w14:paraId="2F088AA4" w14:textId="50B043AD" w:rsidR="007D1F5D" w:rsidRDefault="007D1F5D" w:rsidP="0050052C">
      <w:pPr>
        <w:ind w:left="720"/>
        <w:rPr>
          <w:rFonts w:ascii="Arial" w:hAnsi="Arial" w:cs="Arial"/>
        </w:rPr>
      </w:pPr>
      <w:r>
        <w:rPr>
          <w:rFonts w:ascii="Arial" w:hAnsi="Arial" w:cs="Arial"/>
        </w:rPr>
        <w:t>Board of trustee’s election results: all three running incumbents retained their seats on Victor Valley College Board of Trustees:</w:t>
      </w:r>
    </w:p>
    <w:p w14:paraId="15212ED9" w14:textId="350EFCFF" w:rsidR="007D1F5D" w:rsidRDefault="007D1F5D" w:rsidP="0050052C">
      <w:pPr>
        <w:ind w:left="720"/>
        <w:rPr>
          <w:rFonts w:ascii="Arial" w:hAnsi="Arial" w:cs="Arial"/>
        </w:rPr>
      </w:pPr>
    </w:p>
    <w:p w14:paraId="1B0C8507" w14:textId="13AC9055" w:rsidR="007D1F5D" w:rsidRDefault="007D1F5D" w:rsidP="0050052C">
      <w:pPr>
        <w:ind w:left="720"/>
        <w:rPr>
          <w:rFonts w:ascii="Arial" w:hAnsi="Arial" w:cs="Arial"/>
        </w:rPr>
      </w:pPr>
      <w:r>
        <w:rPr>
          <w:rFonts w:ascii="Arial" w:hAnsi="Arial" w:cs="Arial"/>
        </w:rPr>
        <w:t>Dennis Henderson</w:t>
      </w:r>
    </w:p>
    <w:p w14:paraId="5E29C7EC" w14:textId="1C983A6F" w:rsidR="007D1F5D" w:rsidRDefault="007D1F5D" w:rsidP="0050052C">
      <w:pPr>
        <w:ind w:left="720"/>
        <w:rPr>
          <w:rFonts w:ascii="Arial" w:hAnsi="Arial" w:cs="Arial"/>
        </w:rPr>
      </w:pPr>
      <w:r>
        <w:rPr>
          <w:rFonts w:ascii="Arial" w:hAnsi="Arial" w:cs="Arial"/>
        </w:rPr>
        <w:t>Joseph Brady</w:t>
      </w:r>
    </w:p>
    <w:p w14:paraId="170678D0" w14:textId="123135BD" w:rsidR="007D1F5D" w:rsidRDefault="007D1F5D" w:rsidP="0050052C">
      <w:pPr>
        <w:ind w:left="720"/>
        <w:rPr>
          <w:rFonts w:ascii="Arial" w:hAnsi="Arial" w:cs="Arial"/>
        </w:rPr>
      </w:pPr>
      <w:r>
        <w:rPr>
          <w:rFonts w:ascii="Arial" w:hAnsi="Arial" w:cs="Arial"/>
        </w:rPr>
        <w:t>Brandon Wood</w:t>
      </w:r>
    </w:p>
    <w:p w14:paraId="5A69680D" w14:textId="18C9B396" w:rsidR="004C12E1" w:rsidRDefault="004C12E1" w:rsidP="00891747">
      <w:pPr>
        <w:widowControl w:val="0"/>
        <w:autoSpaceDE w:val="0"/>
        <w:autoSpaceDN w:val="0"/>
        <w:adjustRightInd w:val="0"/>
        <w:ind w:left="720"/>
        <w:rPr>
          <w:rFonts w:ascii="Arial" w:hAnsi="Arial" w:cs="Arial"/>
          <w:b/>
          <w:sz w:val="20"/>
        </w:rPr>
      </w:pPr>
    </w:p>
    <w:p w14:paraId="0CFB3472" w14:textId="77777777" w:rsidR="004C12E1" w:rsidRPr="00315CF8" w:rsidRDefault="004C12E1" w:rsidP="00891747">
      <w:pPr>
        <w:widowControl w:val="0"/>
        <w:autoSpaceDE w:val="0"/>
        <w:autoSpaceDN w:val="0"/>
        <w:adjustRightInd w:val="0"/>
        <w:ind w:left="720"/>
        <w:rPr>
          <w:rFonts w:ascii="Arial" w:hAnsi="Arial" w:cs="Arial"/>
          <w:b/>
          <w:sz w:val="20"/>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D32F666" w:rsidR="008A2166" w:rsidRPr="00BB3529" w:rsidRDefault="00EB3262" w:rsidP="0075031E">
      <w:pPr>
        <w:tabs>
          <w:tab w:val="left" w:pos="360"/>
        </w:tabs>
        <w:ind w:left="720"/>
        <w:rPr>
          <w:rFonts w:ascii="Arial" w:hAnsi="Arial" w:cs="Arial"/>
        </w:rPr>
      </w:pPr>
      <w:r w:rsidRPr="00BB3529">
        <w:rPr>
          <w:rFonts w:ascii="Arial" w:hAnsi="Arial" w:cs="Arial"/>
        </w:rPr>
        <w:t>Included in the President’s report</w:t>
      </w:r>
    </w:p>
    <w:p w14:paraId="025F3309" w14:textId="77777777" w:rsidR="000C24FE" w:rsidRPr="00315CF8" w:rsidRDefault="000C24FE" w:rsidP="000C24FE">
      <w:pPr>
        <w:tabs>
          <w:tab w:val="left" w:pos="360"/>
        </w:tabs>
        <w:ind w:left="720"/>
        <w:rPr>
          <w:rFonts w:asciiTheme="minorHAnsi" w:hAnsiTheme="minorHAnsi" w:cs="Arial"/>
          <w:b/>
          <w:sz w:val="20"/>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2DE70BFF" w14:textId="52E48701"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028EBE8C" w14:textId="77777777" w:rsidR="00785A58" w:rsidRDefault="00785A58"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BB3529" w:rsidRDefault="0075063C" w:rsidP="006500BE">
      <w:pPr>
        <w:ind w:left="720"/>
        <w:rPr>
          <w:rFonts w:asciiTheme="minorHAnsi" w:hAnsiTheme="minorHAnsi" w:cs="Arial"/>
          <w:sz w:val="24"/>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BB3529">
        <w:rPr>
          <w:rFonts w:asciiTheme="minorHAnsi" w:hAnsiTheme="minorHAnsi" w:cs="Arial"/>
        </w:rPr>
        <w:t xml:space="preserve">Meeting adjourned @ 5:00 PM </w:t>
      </w:r>
    </w:p>
    <w:sectPr w:rsidR="0075063C" w:rsidRPr="00BB3529" w:rsidSect="00D2210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E6D0" w14:textId="77777777" w:rsidR="00C854D1" w:rsidRDefault="00C854D1">
      <w:r>
        <w:separator/>
      </w:r>
    </w:p>
  </w:endnote>
  <w:endnote w:type="continuationSeparator" w:id="0">
    <w:p w14:paraId="515C49C5" w14:textId="77777777" w:rsidR="00C854D1" w:rsidRDefault="00C8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8AB6" w14:textId="77777777" w:rsidR="000316DC" w:rsidRDefault="00031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FF9B" w14:textId="77777777" w:rsidR="000316DC" w:rsidRDefault="0003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BF24" w14:textId="77777777" w:rsidR="000316DC" w:rsidRDefault="0003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67D4" w14:textId="77777777" w:rsidR="00C854D1" w:rsidRDefault="00C854D1">
      <w:r>
        <w:separator/>
      </w:r>
    </w:p>
  </w:footnote>
  <w:footnote w:type="continuationSeparator" w:id="0">
    <w:p w14:paraId="53EF3A05" w14:textId="77777777" w:rsidR="00C854D1" w:rsidRDefault="00C8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4AF67DBA" w:rsidR="005F45A9" w:rsidRPr="004A02E0" w:rsidRDefault="007C6CFA">
    <w:pPr>
      <w:pStyle w:val="Header"/>
      <w:rPr>
        <w:rFonts w:ascii="Arial" w:hAnsi="Arial" w:cs="Arial"/>
        <w:iCs w:val="0"/>
        <w:sz w:val="20"/>
      </w:rPr>
    </w:pPr>
    <w:bookmarkStart w:id="0" w:name="_GoBack"/>
    <w:bookmarkEnd w:id="0"/>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39454F7B" w:rsidR="005F45A9" w:rsidRDefault="007A28B7">
    <w:pPr>
      <w:pStyle w:val="Header"/>
      <w:rPr>
        <w:rFonts w:ascii="Arial" w:hAnsi="Arial" w:cs="Arial"/>
        <w:sz w:val="20"/>
      </w:rPr>
    </w:pPr>
    <w:r>
      <w:rPr>
        <w:rFonts w:ascii="Arial" w:hAnsi="Arial" w:cs="Arial"/>
        <w:sz w:val="20"/>
      </w:rPr>
      <w:t>1</w:t>
    </w:r>
    <w:r w:rsidR="00454C4C">
      <w:rPr>
        <w:rFonts w:ascii="Arial" w:hAnsi="Arial" w:cs="Arial"/>
        <w:sz w:val="20"/>
      </w:rPr>
      <w:t>1</w:t>
    </w:r>
    <w:r w:rsidR="00592778">
      <w:rPr>
        <w:rFonts w:ascii="Arial" w:hAnsi="Arial" w:cs="Arial"/>
        <w:sz w:val="20"/>
      </w:rPr>
      <w:t>/</w:t>
    </w:r>
    <w:r>
      <w:rPr>
        <w:rFonts w:ascii="Arial" w:hAnsi="Arial" w:cs="Arial"/>
        <w:sz w:val="20"/>
      </w:rPr>
      <w:t>1</w:t>
    </w:r>
    <w:r w:rsidR="00454C4C">
      <w:rPr>
        <w:rFonts w:ascii="Arial" w:hAnsi="Arial" w:cs="Arial"/>
        <w:sz w:val="20"/>
      </w:rPr>
      <w:t>5</w:t>
    </w:r>
    <w:r w:rsidR="00C36661">
      <w:rPr>
        <w:rFonts w:ascii="Arial" w:hAnsi="Arial" w:cs="Arial"/>
        <w:sz w:val="20"/>
      </w:rPr>
      <w:t>/201</w:t>
    </w:r>
    <w:r w:rsidR="005500A1">
      <w:rPr>
        <w:rFonts w:ascii="Arial" w:hAnsi="Arial" w:cs="Arial"/>
        <w:sz w:val="20"/>
      </w:rPr>
      <w:t>8</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8"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3"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4"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2"/>
  </w:num>
  <w:num w:numId="2">
    <w:abstractNumId w:val="10"/>
  </w:num>
  <w:num w:numId="3">
    <w:abstractNumId w:val="7"/>
  </w:num>
  <w:num w:numId="4">
    <w:abstractNumId w:val="21"/>
  </w:num>
  <w:num w:numId="5">
    <w:abstractNumId w:val="8"/>
  </w:num>
  <w:num w:numId="6">
    <w:abstractNumId w:val="11"/>
  </w:num>
  <w:num w:numId="7">
    <w:abstractNumId w:val="40"/>
  </w:num>
  <w:num w:numId="8">
    <w:abstractNumId w:val="9"/>
  </w:num>
  <w:num w:numId="9">
    <w:abstractNumId w:val="4"/>
  </w:num>
  <w:num w:numId="10">
    <w:abstractNumId w:val="2"/>
  </w:num>
  <w:num w:numId="11">
    <w:abstractNumId w:val="17"/>
  </w:num>
  <w:num w:numId="12">
    <w:abstractNumId w:val="23"/>
  </w:num>
  <w:num w:numId="13">
    <w:abstractNumId w:val="37"/>
  </w:num>
  <w:num w:numId="14">
    <w:abstractNumId w:val="14"/>
  </w:num>
  <w:num w:numId="15">
    <w:abstractNumId w:val="6"/>
  </w:num>
  <w:num w:numId="16">
    <w:abstractNumId w:val="16"/>
  </w:num>
  <w:num w:numId="17">
    <w:abstractNumId w:val="38"/>
  </w:num>
  <w:num w:numId="18">
    <w:abstractNumId w:val="3"/>
  </w:num>
  <w:num w:numId="19">
    <w:abstractNumId w:val="34"/>
  </w:num>
  <w:num w:numId="20">
    <w:abstractNumId w:val="26"/>
  </w:num>
  <w:num w:numId="21">
    <w:abstractNumId w:val="35"/>
  </w:num>
  <w:num w:numId="22">
    <w:abstractNumId w:val="18"/>
  </w:num>
  <w:num w:numId="23">
    <w:abstractNumId w:val="28"/>
  </w:num>
  <w:num w:numId="24">
    <w:abstractNumId w:val="29"/>
  </w:num>
  <w:num w:numId="25">
    <w:abstractNumId w:val="20"/>
  </w:num>
  <w:num w:numId="26">
    <w:abstractNumId w:val="1"/>
  </w:num>
  <w:num w:numId="27">
    <w:abstractNumId w:val="36"/>
  </w:num>
  <w:num w:numId="28">
    <w:abstractNumId w:val="13"/>
  </w:num>
  <w:num w:numId="29">
    <w:abstractNumId w:val="27"/>
  </w:num>
  <w:num w:numId="30">
    <w:abstractNumId w:val="39"/>
  </w:num>
  <w:num w:numId="31">
    <w:abstractNumId w:val="24"/>
  </w:num>
  <w:num w:numId="32">
    <w:abstractNumId w:val="33"/>
  </w:num>
  <w:num w:numId="33">
    <w:abstractNumId w:val="5"/>
  </w:num>
  <w:num w:numId="34">
    <w:abstractNumId w:val="19"/>
  </w:num>
  <w:num w:numId="35">
    <w:abstractNumId w:val="32"/>
  </w:num>
  <w:num w:numId="36">
    <w:abstractNumId w:val="0"/>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316DC"/>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2946"/>
    <w:rsid w:val="000A26A6"/>
    <w:rsid w:val="000A45B4"/>
    <w:rsid w:val="000A479C"/>
    <w:rsid w:val="000C0962"/>
    <w:rsid w:val="000C24FE"/>
    <w:rsid w:val="000C4DDD"/>
    <w:rsid w:val="000D30F3"/>
    <w:rsid w:val="000D3D8A"/>
    <w:rsid w:val="000E46BE"/>
    <w:rsid w:val="000E756A"/>
    <w:rsid w:val="000F0019"/>
    <w:rsid w:val="000F2E2F"/>
    <w:rsid w:val="000F5E99"/>
    <w:rsid w:val="001000E6"/>
    <w:rsid w:val="001023CD"/>
    <w:rsid w:val="001040C6"/>
    <w:rsid w:val="001154CD"/>
    <w:rsid w:val="00116B36"/>
    <w:rsid w:val="00120D24"/>
    <w:rsid w:val="00127FFE"/>
    <w:rsid w:val="00132951"/>
    <w:rsid w:val="00135828"/>
    <w:rsid w:val="00135BC5"/>
    <w:rsid w:val="001425C3"/>
    <w:rsid w:val="00144CE5"/>
    <w:rsid w:val="00145272"/>
    <w:rsid w:val="00150617"/>
    <w:rsid w:val="00153989"/>
    <w:rsid w:val="001555CE"/>
    <w:rsid w:val="00174F65"/>
    <w:rsid w:val="001849BF"/>
    <w:rsid w:val="00187875"/>
    <w:rsid w:val="001A017F"/>
    <w:rsid w:val="001A2269"/>
    <w:rsid w:val="001A4890"/>
    <w:rsid w:val="001A5A1B"/>
    <w:rsid w:val="001A7A42"/>
    <w:rsid w:val="001B4ECE"/>
    <w:rsid w:val="001B6474"/>
    <w:rsid w:val="001C3B49"/>
    <w:rsid w:val="001D2437"/>
    <w:rsid w:val="001D42A6"/>
    <w:rsid w:val="001D4B43"/>
    <w:rsid w:val="001D59E1"/>
    <w:rsid w:val="001E2B8A"/>
    <w:rsid w:val="001E7D12"/>
    <w:rsid w:val="001F7C4C"/>
    <w:rsid w:val="002009A2"/>
    <w:rsid w:val="0020691B"/>
    <w:rsid w:val="0020729F"/>
    <w:rsid w:val="00212CE3"/>
    <w:rsid w:val="00213CA3"/>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33DA9"/>
    <w:rsid w:val="00342416"/>
    <w:rsid w:val="003477F4"/>
    <w:rsid w:val="00347991"/>
    <w:rsid w:val="003535A2"/>
    <w:rsid w:val="0035380B"/>
    <w:rsid w:val="00354B0C"/>
    <w:rsid w:val="00355956"/>
    <w:rsid w:val="003629A1"/>
    <w:rsid w:val="00364EBA"/>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3F78E1"/>
    <w:rsid w:val="00412D9A"/>
    <w:rsid w:val="00422EB9"/>
    <w:rsid w:val="00423667"/>
    <w:rsid w:val="00423FFB"/>
    <w:rsid w:val="00424942"/>
    <w:rsid w:val="004337EA"/>
    <w:rsid w:val="004426C7"/>
    <w:rsid w:val="0044372F"/>
    <w:rsid w:val="00444ABF"/>
    <w:rsid w:val="00450106"/>
    <w:rsid w:val="00451D15"/>
    <w:rsid w:val="00451FDF"/>
    <w:rsid w:val="00454C4C"/>
    <w:rsid w:val="004553A7"/>
    <w:rsid w:val="00456BB2"/>
    <w:rsid w:val="00456D50"/>
    <w:rsid w:val="0046637A"/>
    <w:rsid w:val="00481B2C"/>
    <w:rsid w:val="00481B79"/>
    <w:rsid w:val="00484A5C"/>
    <w:rsid w:val="00486740"/>
    <w:rsid w:val="0049564B"/>
    <w:rsid w:val="00496455"/>
    <w:rsid w:val="004A02E0"/>
    <w:rsid w:val="004A15CC"/>
    <w:rsid w:val="004A7290"/>
    <w:rsid w:val="004B2EE4"/>
    <w:rsid w:val="004B7B33"/>
    <w:rsid w:val="004C0A02"/>
    <w:rsid w:val="004C12E1"/>
    <w:rsid w:val="004C7ABE"/>
    <w:rsid w:val="004D2221"/>
    <w:rsid w:val="004E3FDB"/>
    <w:rsid w:val="0050052C"/>
    <w:rsid w:val="0050497A"/>
    <w:rsid w:val="005079C6"/>
    <w:rsid w:val="005151D2"/>
    <w:rsid w:val="00516C2B"/>
    <w:rsid w:val="00523667"/>
    <w:rsid w:val="00526F02"/>
    <w:rsid w:val="00531005"/>
    <w:rsid w:val="005500A1"/>
    <w:rsid w:val="00555528"/>
    <w:rsid w:val="005556C3"/>
    <w:rsid w:val="00556135"/>
    <w:rsid w:val="00557F18"/>
    <w:rsid w:val="005632D6"/>
    <w:rsid w:val="00566BCF"/>
    <w:rsid w:val="005720BA"/>
    <w:rsid w:val="00576571"/>
    <w:rsid w:val="00581B01"/>
    <w:rsid w:val="00582088"/>
    <w:rsid w:val="00583461"/>
    <w:rsid w:val="00592778"/>
    <w:rsid w:val="00596DC9"/>
    <w:rsid w:val="005A2B3A"/>
    <w:rsid w:val="005A328D"/>
    <w:rsid w:val="005A564E"/>
    <w:rsid w:val="005A79F3"/>
    <w:rsid w:val="005B03C8"/>
    <w:rsid w:val="005B4316"/>
    <w:rsid w:val="005B64EE"/>
    <w:rsid w:val="005C3F4A"/>
    <w:rsid w:val="005D6335"/>
    <w:rsid w:val="005E2E2B"/>
    <w:rsid w:val="005E4B28"/>
    <w:rsid w:val="005F20C6"/>
    <w:rsid w:val="005F45A9"/>
    <w:rsid w:val="005F636A"/>
    <w:rsid w:val="005F6EBC"/>
    <w:rsid w:val="005F77A5"/>
    <w:rsid w:val="00604908"/>
    <w:rsid w:val="00606A8E"/>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A28B7"/>
    <w:rsid w:val="007B2DDB"/>
    <w:rsid w:val="007B38DB"/>
    <w:rsid w:val="007B5A68"/>
    <w:rsid w:val="007C4CF3"/>
    <w:rsid w:val="007C5AA2"/>
    <w:rsid w:val="007C5ADC"/>
    <w:rsid w:val="007C6CFA"/>
    <w:rsid w:val="007D1F5D"/>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56DB"/>
    <w:rsid w:val="008A2166"/>
    <w:rsid w:val="008A6276"/>
    <w:rsid w:val="008B0AEF"/>
    <w:rsid w:val="008C08BB"/>
    <w:rsid w:val="008C4F18"/>
    <w:rsid w:val="008D2588"/>
    <w:rsid w:val="008E07BB"/>
    <w:rsid w:val="00901852"/>
    <w:rsid w:val="00906A70"/>
    <w:rsid w:val="00914498"/>
    <w:rsid w:val="00915C25"/>
    <w:rsid w:val="009229A6"/>
    <w:rsid w:val="00932574"/>
    <w:rsid w:val="00935115"/>
    <w:rsid w:val="009371A4"/>
    <w:rsid w:val="009416E0"/>
    <w:rsid w:val="00943DF8"/>
    <w:rsid w:val="00950177"/>
    <w:rsid w:val="00950DD1"/>
    <w:rsid w:val="00954365"/>
    <w:rsid w:val="0095474D"/>
    <w:rsid w:val="00955428"/>
    <w:rsid w:val="00963E82"/>
    <w:rsid w:val="00964869"/>
    <w:rsid w:val="00964F8F"/>
    <w:rsid w:val="009728AC"/>
    <w:rsid w:val="00976CDC"/>
    <w:rsid w:val="009814C4"/>
    <w:rsid w:val="00983A32"/>
    <w:rsid w:val="00983EFD"/>
    <w:rsid w:val="00991EBD"/>
    <w:rsid w:val="0099278B"/>
    <w:rsid w:val="0099548D"/>
    <w:rsid w:val="009961E8"/>
    <w:rsid w:val="009A1C3B"/>
    <w:rsid w:val="009B5368"/>
    <w:rsid w:val="009C123F"/>
    <w:rsid w:val="009C46BA"/>
    <w:rsid w:val="009C6012"/>
    <w:rsid w:val="009C69C3"/>
    <w:rsid w:val="009C79BC"/>
    <w:rsid w:val="009E656E"/>
    <w:rsid w:val="009F096D"/>
    <w:rsid w:val="009F1A89"/>
    <w:rsid w:val="00A037F2"/>
    <w:rsid w:val="00A06AFE"/>
    <w:rsid w:val="00A10689"/>
    <w:rsid w:val="00A109AD"/>
    <w:rsid w:val="00A11EE9"/>
    <w:rsid w:val="00A136C8"/>
    <w:rsid w:val="00A17FEB"/>
    <w:rsid w:val="00A33543"/>
    <w:rsid w:val="00A44A8E"/>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3544"/>
    <w:rsid w:val="00B37E96"/>
    <w:rsid w:val="00B40B1F"/>
    <w:rsid w:val="00B463CE"/>
    <w:rsid w:val="00B47B8A"/>
    <w:rsid w:val="00B56F05"/>
    <w:rsid w:val="00B61EE9"/>
    <w:rsid w:val="00B644B6"/>
    <w:rsid w:val="00B71767"/>
    <w:rsid w:val="00B73757"/>
    <w:rsid w:val="00B851E6"/>
    <w:rsid w:val="00B91BF0"/>
    <w:rsid w:val="00B97479"/>
    <w:rsid w:val="00BA4641"/>
    <w:rsid w:val="00BA4E72"/>
    <w:rsid w:val="00BA4EB2"/>
    <w:rsid w:val="00BA600F"/>
    <w:rsid w:val="00BB3529"/>
    <w:rsid w:val="00BB3C95"/>
    <w:rsid w:val="00BB3D6B"/>
    <w:rsid w:val="00BC3E53"/>
    <w:rsid w:val="00BC438D"/>
    <w:rsid w:val="00BC61CC"/>
    <w:rsid w:val="00BD43BF"/>
    <w:rsid w:val="00BD4902"/>
    <w:rsid w:val="00BD7AE7"/>
    <w:rsid w:val="00BE1781"/>
    <w:rsid w:val="00BF3F90"/>
    <w:rsid w:val="00C01C6C"/>
    <w:rsid w:val="00C03C64"/>
    <w:rsid w:val="00C0577F"/>
    <w:rsid w:val="00C11E38"/>
    <w:rsid w:val="00C17974"/>
    <w:rsid w:val="00C21659"/>
    <w:rsid w:val="00C26EE3"/>
    <w:rsid w:val="00C34BE5"/>
    <w:rsid w:val="00C36661"/>
    <w:rsid w:val="00C56160"/>
    <w:rsid w:val="00C6059F"/>
    <w:rsid w:val="00C61843"/>
    <w:rsid w:val="00C647A7"/>
    <w:rsid w:val="00C64CDA"/>
    <w:rsid w:val="00C71134"/>
    <w:rsid w:val="00C80228"/>
    <w:rsid w:val="00C805FE"/>
    <w:rsid w:val="00C80AB8"/>
    <w:rsid w:val="00C825C7"/>
    <w:rsid w:val="00C82ED9"/>
    <w:rsid w:val="00C84B5D"/>
    <w:rsid w:val="00C84ED6"/>
    <w:rsid w:val="00C854D1"/>
    <w:rsid w:val="00C85CEA"/>
    <w:rsid w:val="00C87243"/>
    <w:rsid w:val="00CB6EB8"/>
    <w:rsid w:val="00CD20B9"/>
    <w:rsid w:val="00CD3FAC"/>
    <w:rsid w:val="00CE1944"/>
    <w:rsid w:val="00CE5AF7"/>
    <w:rsid w:val="00CE6A75"/>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13B"/>
    <w:rsid w:val="00E1785D"/>
    <w:rsid w:val="00E229A1"/>
    <w:rsid w:val="00E24825"/>
    <w:rsid w:val="00E338BC"/>
    <w:rsid w:val="00E413E5"/>
    <w:rsid w:val="00E41C15"/>
    <w:rsid w:val="00E453A9"/>
    <w:rsid w:val="00E518C3"/>
    <w:rsid w:val="00E52D40"/>
    <w:rsid w:val="00E54926"/>
    <w:rsid w:val="00E61E34"/>
    <w:rsid w:val="00E636E7"/>
    <w:rsid w:val="00E660B4"/>
    <w:rsid w:val="00E70710"/>
    <w:rsid w:val="00E8732F"/>
    <w:rsid w:val="00E918EB"/>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24131"/>
    <w:rsid w:val="00F37FFA"/>
    <w:rsid w:val="00F45F3C"/>
    <w:rsid w:val="00F46599"/>
    <w:rsid w:val="00F50AC8"/>
    <w:rsid w:val="00F529D6"/>
    <w:rsid w:val="00F615E0"/>
    <w:rsid w:val="00F64311"/>
    <w:rsid w:val="00F7561A"/>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763888644">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75C4-26AB-EE43-8691-6FCEADB1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Microsoft Office User</cp:lastModifiedBy>
  <cp:revision>6</cp:revision>
  <cp:lastPrinted>2014-04-17T22:56:00Z</cp:lastPrinted>
  <dcterms:created xsi:type="dcterms:W3CDTF">2019-03-21T15:29:00Z</dcterms:created>
  <dcterms:modified xsi:type="dcterms:W3CDTF">2019-03-22T03:37:00Z</dcterms:modified>
</cp:coreProperties>
</file>